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AA" w:rsidRPr="00A462AA" w:rsidRDefault="00A462AA" w:rsidP="00A462AA">
      <w:pPr>
        <w:spacing w:after="195" w:line="240" w:lineRule="auto"/>
        <w:outlineLvl w:val="0"/>
        <w:rPr>
          <w:rFonts w:ascii="Arial" w:eastAsia="Times New Roman" w:hAnsi="Arial" w:cs="Arial"/>
          <w:color w:val="1D1D1D"/>
          <w:spacing w:val="-19"/>
          <w:kern w:val="36"/>
          <w:sz w:val="54"/>
          <w:szCs w:val="54"/>
          <w:lang w:eastAsia="fr-FR"/>
        </w:rPr>
      </w:pPr>
      <w:r w:rsidRPr="00A462AA">
        <w:rPr>
          <w:rFonts w:ascii="Arial" w:eastAsia="Times New Roman" w:hAnsi="Arial" w:cs="Arial"/>
          <w:color w:val="1D1D1D"/>
          <w:spacing w:val="-19"/>
          <w:kern w:val="36"/>
          <w:sz w:val="54"/>
          <w:szCs w:val="54"/>
          <w:lang w:eastAsia="fr-FR"/>
        </w:rPr>
        <w:t xml:space="preserve">« Loi grand âge : de rapports en reports, passons aux actes!», plaide la CFDT auprès de Guy </w:t>
      </w:r>
      <w:proofErr w:type="spellStart"/>
      <w:r w:rsidRPr="00A462AA">
        <w:rPr>
          <w:rFonts w:ascii="Arial" w:eastAsia="Times New Roman" w:hAnsi="Arial" w:cs="Arial"/>
          <w:color w:val="1D1D1D"/>
          <w:spacing w:val="-19"/>
          <w:kern w:val="36"/>
          <w:sz w:val="54"/>
          <w:szCs w:val="54"/>
          <w:lang w:eastAsia="fr-FR"/>
        </w:rPr>
        <w:t>Bricout</w:t>
      </w:r>
      <w:proofErr w:type="spellEnd"/>
    </w:p>
    <w:p w:rsidR="00A462AA" w:rsidRPr="00A462AA" w:rsidRDefault="00A462AA" w:rsidP="00A462AA">
      <w:pPr>
        <w:spacing w:after="0" w:line="240" w:lineRule="auto"/>
        <w:rPr>
          <w:rFonts w:ascii="Arial" w:eastAsia="Times New Roman" w:hAnsi="Arial" w:cs="Arial"/>
          <w:color w:val="000000"/>
          <w:sz w:val="20"/>
          <w:szCs w:val="20"/>
          <w:lang w:eastAsia="fr-FR"/>
        </w:rPr>
      </w:pPr>
      <w:r w:rsidRPr="00A462AA">
        <w:rPr>
          <w:rFonts w:ascii="Arial" w:eastAsia="Times New Roman" w:hAnsi="Arial" w:cs="Arial"/>
          <w:color w:val="000000"/>
          <w:sz w:val="20"/>
          <w:szCs w:val="20"/>
          <w:lang w:eastAsia="fr-FR"/>
        </w:rPr>
        <w:t xml:space="preserve">Les retraités CFDT n’apprécient pas que la loi Grand âge et autonomie ait discrètement été, une fois de plus, repoussée. Ses représentants sont venus demander l’avis et le soutien du député Guy </w:t>
      </w:r>
      <w:proofErr w:type="spellStart"/>
      <w:r w:rsidRPr="00A462AA">
        <w:rPr>
          <w:rFonts w:ascii="Arial" w:eastAsia="Times New Roman" w:hAnsi="Arial" w:cs="Arial"/>
          <w:color w:val="000000"/>
          <w:sz w:val="20"/>
          <w:szCs w:val="20"/>
          <w:lang w:eastAsia="fr-FR"/>
        </w:rPr>
        <w:t>Bricout</w:t>
      </w:r>
      <w:proofErr w:type="spellEnd"/>
      <w:r w:rsidRPr="00A462AA">
        <w:rPr>
          <w:rFonts w:ascii="Arial" w:eastAsia="Times New Roman" w:hAnsi="Arial" w:cs="Arial"/>
          <w:color w:val="000000"/>
          <w:sz w:val="20"/>
          <w:szCs w:val="20"/>
          <w:lang w:eastAsia="fr-FR"/>
        </w:rPr>
        <w:t xml:space="preserve"> à ce sujet.</w:t>
      </w:r>
    </w:p>
    <w:p w:rsidR="00A462AA" w:rsidRPr="00A462AA" w:rsidRDefault="00A462AA" w:rsidP="00A462AA">
      <w:pPr>
        <w:spacing w:after="0" w:line="240" w:lineRule="auto"/>
        <w:textAlignment w:val="center"/>
        <w:rPr>
          <w:rFonts w:ascii="Arial" w:eastAsia="Times New Roman" w:hAnsi="Arial" w:cs="Arial"/>
          <w:color w:val="000000"/>
          <w:sz w:val="14"/>
          <w:szCs w:val="14"/>
          <w:lang w:eastAsia="fr-FR"/>
        </w:rPr>
      </w:pPr>
      <w:r>
        <w:rPr>
          <w:rFonts w:ascii="Arial" w:eastAsia="Times New Roman" w:hAnsi="Arial" w:cs="Arial"/>
          <w:noProof/>
          <w:color w:val="000000"/>
          <w:sz w:val="14"/>
          <w:szCs w:val="14"/>
          <w:lang w:eastAsia="fr-FR"/>
        </w:rPr>
        <w:drawing>
          <wp:inline distT="0" distB="0" distL="0" distR="0">
            <wp:extent cx="617855" cy="617855"/>
            <wp:effectExtent l="19050" t="0" r="0" b="0"/>
            <wp:docPr id="1" name="Image 1" descr="https://lvdneng.rosselcdn.net/sites/default/files/styles/ena_author_thumbnail/public/thumbnails/image/bruno-demeulenaere.png?itok=vu5moO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vdneng.rosselcdn.net/sites/default/files/styles/ena_author_thumbnail/public/thumbnails/image/bruno-demeulenaere.png?itok=vu5moOEB"/>
                    <pic:cNvPicPr>
                      <a:picLocks noChangeAspect="1" noChangeArrowheads="1"/>
                    </pic:cNvPicPr>
                  </pic:nvPicPr>
                  <pic:blipFill>
                    <a:blip r:embed="rId5"/>
                    <a:srcRect/>
                    <a:stretch>
                      <a:fillRect/>
                    </a:stretch>
                  </pic:blipFill>
                  <pic:spPr bwMode="auto">
                    <a:xfrm>
                      <a:off x="0" y="0"/>
                      <a:ext cx="617855" cy="617855"/>
                    </a:xfrm>
                    <a:prstGeom prst="rect">
                      <a:avLst/>
                    </a:prstGeom>
                    <a:noFill/>
                    <a:ln w="9525">
                      <a:noFill/>
                      <a:miter lim="800000"/>
                      <a:headEnd/>
                      <a:tailEnd/>
                    </a:ln>
                  </pic:spPr>
                </pic:pic>
              </a:graphicData>
            </a:graphic>
          </wp:inline>
        </w:drawing>
      </w:r>
      <w:hyperlink r:id="rId6" w:tooltip="Bruno Demeulenaere" w:history="1">
        <w:r w:rsidRPr="00A462AA">
          <w:rPr>
            <w:rFonts w:ascii="Arial" w:eastAsia="Times New Roman" w:hAnsi="Arial" w:cs="Arial"/>
            <w:color w:val="000000"/>
            <w:sz w:val="14"/>
            <w:u w:val="single"/>
            <w:lang w:eastAsia="fr-FR"/>
          </w:rPr>
          <w:t xml:space="preserve">Bruno </w:t>
        </w:r>
        <w:proofErr w:type="spellStart"/>
        <w:r w:rsidRPr="00A462AA">
          <w:rPr>
            <w:rFonts w:ascii="Arial" w:eastAsia="Times New Roman" w:hAnsi="Arial" w:cs="Arial"/>
            <w:color w:val="000000"/>
            <w:sz w:val="14"/>
            <w:u w:val="single"/>
            <w:lang w:eastAsia="fr-FR"/>
          </w:rPr>
          <w:t>Demeulenaere</w:t>
        </w:r>
        <w:proofErr w:type="spellEnd"/>
      </w:hyperlink>
      <w:r w:rsidRPr="00A462AA">
        <w:rPr>
          <w:rFonts w:ascii="Arial" w:eastAsia="Times New Roman" w:hAnsi="Arial" w:cs="Arial"/>
          <w:color w:val="000000"/>
          <w:sz w:val="14"/>
          <w:szCs w:val="14"/>
          <w:lang w:eastAsia="fr-FR"/>
        </w:rPr>
        <w:t> | </w:t>
      </w:r>
      <w:r w:rsidRPr="00A462AA">
        <w:rPr>
          <w:rFonts w:ascii="Arial" w:eastAsia="Times New Roman" w:hAnsi="Arial" w:cs="Arial"/>
          <w:color w:val="6F6F6F"/>
          <w:sz w:val="14"/>
          <w:lang w:eastAsia="fr-FR"/>
        </w:rPr>
        <w:t>Publié le</w:t>
      </w:r>
      <w:r w:rsidRPr="00A462AA">
        <w:rPr>
          <w:rFonts w:ascii="Arial" w:eastAsia="Times New Roman" w:hAnsi="Arial" w:cs="Arial"/>
          <w:color w:val="000000"/>
          <w:sz w:val="14"/>
          <w:szCs w:val="14"/>
          <w:lang w:eastAsia="fr-FR"/>
        </w:rPr>
        <w:t>06/02/2021</w:t>
      </w:r>
    </w:p>
    <w:p w:rsidR="00A462AA" w:rsidRPr="00A462AA" w:rsidRDefault="00A462AA" w:rsidP="00A462AA">
      <w:pPr>
        <w:spacing w:after="195" w:line="240" w:lineRule="auto"/>
        <w:textAlignment w:val="center"/>
        <w:rPr>
          <w:rFonts w:ascii="Times New Roman" w:eastAsia="Times New Roman" w:hAnsi="Times New Roman" w:cs="Times New Roman"/>
          <w:color w:val="000000"/>
          <w:sz w:val="24"/>
          <w:szCs w:val="24"/>
          <w:lang w:eastAsia="fr-FR"/>
        </w:rPr>
      </w:pPr>
      <w:r>
        <w:rPr>
          <w:noProof/>
          <w:lang w:eastAsia="fr-FR"/>
        </w:rPr>
        <w:drawing>
          <wp:inline distT="0" distB="0" distL="0" distR="0">
            <wp:extent cx="6660515" cy="3744730"/>
            <wp:effectExtent l="19050" t="0" r="6985" b="0"/>
            <wp:docPr id="5" name="Image 5" descr="Les trois représentants de la CFDT ont obtenu du député Guy Bricout qu’il demande à son groupe d’étudier la loi Grand âge et autonomie avant l’été à l’Assemblée nationale. Photo C. LEFEB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trois représentants de la CFDT ont obtenu du député Guy Bricout qu’il demande à son groupe d’étudier la loi Grand âge et autonomie avant l’été à l’Assemblée nationale. Photo C. LEFEBVRE"/>
                    <pic:cNvPicPr>
                      <a:picLocks noChangeAspect="1" noChangeArrowheads="1"/>
                    </pic:cNvPicPr>
                  </pic:nvPicPr>
                  <pic:blipFill>
                    <a:blip r:embed="rId7"/>
                    <a:srcRect/>
                    <a:stretch>
                      <a:fillRect/>
                    </a:stretch>
                  </pic:blipFill>
                  <pic:spPr bwMode="auto">
                    <a:xfrm>
                      <a:off x="0" y="0"/>
                      <a:ext cx="6660515" cy="3744730"/>
                    </a:xfrm>
                    <a:prstGeom prst="rect">
                      <a:avLst/>
                    </a:prstGeom>
                    <a:noFill/>
                    <a:ln w="9525">
                      <a:noFill/>
                      <a:miter lim="800000"/>
                      <a:headEnd/>
                      <a:tailEnd/>
                    </a:ln>
                  </pic:spPr>
                </pic:pic>
              </a:graphicData>
            </a:graphic>
          </wp:inline>
        </w:drawing>
      </w:r>
      <w:hyperlink r:id="rId8" w:history="1">
        <w:r w:rsidRPr="00A462AA">
          <w:rPr>
            <w:rFonts w:ascii="Times New Roman" w:eastAsia="Times New Roman" w:hAnsi="Times New Roman" w:cs="Times New Roman"/>
            <w:color w:val="FFFFFF"/>
            <w:sz w:val="24"/>
            <w:szCs w:val="24"/>
            <w:lang w:eastAsia="fr-FR"/>
          </w:rPr>
          <w:t> Partager</w:t>
        </w:r>
      </w:hyperlink>
      <w:r w:rsidRPr="00A462AA">
        <w:rPr>
          <w:rFonts w:ascii="Times New Roman" w:eastAsia="Times New Roman" w:hAnsi="Times New Roman" w:cs="Times New Roman"/>
          <w:color w:val="000000"/>
          <w:sz w:val="24"/>
          <w:szCs w:val="24"/>
          <w:lang w:eastAsia="fr-FR"/>
        </w:rPr>
        <w:t> </w:t>
      </w:r>
      <w:hyperlink r:id="rId9" w:history="1">
        <w:r w:rsidRPr="00A462AA">
          <w:rPr>
            <w:rFonts w:ascii="Times New Roman" w:eastAsia="Times New Roman" w:hAnsi="Times New Roman" w:cs="Times New Roman"/>
            <w:color w:val="FFFFFF"/>
            <w:sz w:val="24"/>
            <w:szCs w:val="24"/>
            <w:lang w:eastAsia="fr-FR"/>
          </w:rPr>
          <w:t> </w:t>
        </w:r>
        <w:proofErr w:type="spellStart"/>
        <w:r w:rsidRPr="00A462AA">
          <w:rPr>
            <w:rFonts w:ascii="Times New Roman" w:eastAsia="Times New Roman" w:hAnsi="Times New Roman" w:cs="Times New Roman"/>
            <w:color w:val="FFFFFF"/>
            <w:sz w:val="24"/>
            <w:szCs w:val="24"/>
            <w:lang w:eastAsia="fr-FR"/>
          </w:rPr>
          <w:t>Twitter</w:t>
        </w:r>
        <w:proofErr w:type="spellEnd"/>
      </w:hyperlink>
    </w:p>
    <w:p w:rsidR="00A462AA" w:rsidRPr="00A462AA" w:rsidRDefault="00A462AA" w:rsidP="00A462AA">
      <w:pPr>
        <w:shd w:val="clear" w:color="auto" w:fill="FFFFFF"/>
        <w:spacing w:after="0" w:line="240" w:lineRule="auto"/>
        <w:jc w:val="center"/>
        <w:rPr>
          <w:rFonts w:ascii="Arial" w:eastAsia="Times New Roman" w:hAnsi="Arial" w:cs="Arial"/>
          <w:color w:val="575757"/>
          <w:sz w:val="14"/>
          <w:szCs w:val="14"/>
          <w:lang w:eastAsia="fr-FR"/>
        </w:rPr>
      </w:pPr>
    </w:p>
    <w:p w:rsidR="00A462AA" w:rsidRPr="00A462AA" w:rsidRDefault="00A462AA" w:rsidP="00A462AA">
      <w:pPr>
        <w:shd w:val="clear" w:color="auto" w:fill="FFFFFF"/>
        <w:spacing w:line="240" w:lineRule="auto"/>
        <w:rPr>
          <w:rFonts w:ascii="Arial" w:eastAsia="Times New Roman" w:hAnsi="Arial" w:cs="Arial"/>
          <w:color w:val="FFFFFF"/>
          <w:sz w:val="12"/>
          <w:szCs w:val="12"/>
          <w:lang w:eastAsia="fr-FR"/>
        </w:rPr>
      </w:pPr>
      <w:r w:rsidRPr="00A462AA">
        <w:rPr>
          <w:rFonts w:ascii="Arial" w:eastAsia="Times New Roman" w:hAnsi="Arial" w:cs="Arial"/>
          <w:color w:val="FFFFFF"/>
          <w:sz w:val="12"/>
          <w:szCs w:val="12"/>
          <w:lang w:eastAsia="fr-FR"/>
        </w:rPr>
        <w:t xml:space="preserve">Les trois représentants de la CFDT ont obtenu du député Guy </w:t>
      </w:r>
      <w:proofErr w:type="spellStart"/>
      <w:r w:rsidRPr="00A462AA">
        <w:rPr>
          <w:rFonts w:ascii="Arial" w:eastAsia="Times New Roman" w:hAnsi="Arial" w:cs="Arial"/>
          <w:color w:val="FFFFFF"/>
          <w:sz w:val="12"/>
          <w:szCs w:val="12"/>
          <w:lang w:eastAsia="fr-FR"/>
        </w:rPr>
        <w:t>Bricout</w:t>
      </w:r>
      <w:proofErr w:type="spellEnd"/>
      <w:r w:rsidRPr="00A462AA">
        <w:rPr>
          <w:rFonts w:ascii="Arial" w:eastAsia="Times New Roman" w:hAnsi="Arial" w:cs="Arial"/>
          <w:color w:val="FFFFFF"/>
          <w:sz w:val="12"/>
          <w:szCs w:val="12"/>
          <w:lang w:eastAsia="fr-FR"/>
        </w:rPr>
        <w:t xml:space="preserve"> qu’il demande à son groupe d’étudier la loi Grand âge et autonomie avant l’été à l’Assemblée nationale. Photo C. LEFEBVRE - VDN</w:t>
      </w:r>
    </w:p>
    <w:p w:rsidR="00A462AA" w:rsidRPr="00A462AA" w:rsidRDefault="00A462AA" w:rsidP="00A462AA">
      <w:pPr>
        <w:numPr>
          <w:ilvl w:val="0"/>
          <w:numId w:val="1"/>
        </w:numPr>
        <w:shd w:val="clear" w:color="auto" w:fill="FFFFFF"/>
        <w:spacing w:before="100" w:beforeAutospacing="1" w:after="100" w:afterAutospacing="1" w:line="240" w:lineRule="auto"/>
        <w:ind w:left="-10"/>
        <w:jc w:val="center"/>
        <w:textAlignment w:val="top"/>
        <w:rPr>
          <w:rFonts w:ascii="Arial" w:eastAsia="Times New Roman" w:hAnsi="Arial" w:cs="Arial"/>
          <w:b/>
          <w:bCs/>
          <w:caps/>
          <w:color w:val="575757"/>
          <w:sz w:val="14"/>
          <w:szCs w:val="14"/>
          <w:lang w:eastAsia="fr-FR"/>
        </w:rPr>
      </w:pPr>
      <w:hyperlink r:id="rId10" w:history="1">
        <w:r w:rsidRPr="00A462AA">
          <w:rPr>
            <w:rFonts w:ascii="Arial" w:eastAsia="Times New Roman" w:hAnsi="Arial" w:cs="Arial"/>
            <w:b/>
            <w:bCs/>
            <w:caps/>
            <w:color w:val="000000"/>
            <w:sz w:val="12"/>
            <w:lang w:eastAsia="fr-FR"/>
          </w:rPr>
          <w:t>LECTURE ZEN</w:t>
        </w:r>
      </w:hyperlink>
    </w:p>
    <w:p w:rsidR="00A462AA" w:rsidRPr="00A462AA" w:rsidRDefault="00A462AA" w:rsidP="00A462AA">
      <w:pPr>
        <w:shd w:val="clear" w:color="auto" w:fill="FFFFFF"/>
        <w:spacing w:line="240" w:lineRule="auto"/>
        <w:jc w:val="center"/>
        <w:textAlignment w:val="top"/>
        <w:rPr>
          <w:rFonts w:ascii="Arial" w:eastAsia="Times New Roman" w:hAnsi="Arial" w:cs="Arial"/>
          <w:color w:val="575757"/>
          <w:sz w:val="14"/>
          <w:szCs w:val="14"/>
          <w:lang w:eastAsia="fr-FR"/>
        </w:rPr>
      </w:pPr>
      <w:r w:rsidRPr="00A462AA">
        <w:rPr>
          <w:rFonts w:ascii="Arial" w:eastAsia="Times New Roman" w:hAnsi="Arial" w:cs="Arial"/>
          <w:color w:val="575757"/>
          <w:sz w:val="14"/>
          <w:szCs w:val="14"/>
          <w:lang w:eastAsia="fr-FR"/>
        </w:rPr>
        <w:t>    </w:t>
      </w:r>
    </w:p>
    <w:p w:rsidR="00A462AA" w:rsidRPr="00A462AA" w:rsidRDefault="00A462AA" w:rsidP="00A462AA">
      <w:pPr>
        <w:shd w:val="clear" w:color="auto" w:fill="FFFFFF"/>
        <w:spacing w:after="97" w:line="240" w:lineRule="auto"/>
        <w:rPr>
          <w:rFonts w:ascii="Arial" w:eastAsia="Times New Roman" w:hAnsi="Arial" w:cs="Arial"/>
          <w:color w:val="000000"/>
          <w:sz w:val="19"/>
          <w:szCs w:val="19"/>
          <w:lang w:eastAsia="fr-FR"/>
        </w:rPr>
      </w:pPr>
      <w:r w:rsidRPr="00A462AA">
        <w:rPr>
          <w:rFonts w:ascii="Arial" w:eastAsia="Times New Roman" w:hAnsi="Arial" w:cs="Arial"/>
          <w:b/>
          <w:bCs/>
          <w:color w:val="000000"/>
          <w:sz w:val="19"/>
          <w:lang w:eastAsia="fr-FR"/>
        </w:rPr>
        <w:t>La loi Grand âge et autonomie est un serpent de mer</w:t>
      </w:r>
      <w:r w:rsidRPr="00A462AA">
        <w:rPr>
          <w:rFonts w:ascii="Arial" w:eastAsia="Times New Roman" w:hAnsi="Arial" w:cs="Arial"/>
          <w:color w:val="000000"/>
          <w:sz w:val="19"/>
          <w:szCs w:val="19"/>
          <w:lang w:eastAsia="fr-FR"/>
        </w:rPr>
        <w:t> qui commence à prendre de l’âge. Elle est née il y a treize ans, au cours de la présidence de Nicolas Sarkozy, mais a été depuis sans cesse reportée… Le dernier ajournement repousserait son étude à la rentrée parlementaire, à l’automne prochain. « </w:t>
      </w:r>
      <w:r w:rsidRPr="00A462AA">
        <w:rPr>
          <w:rFonts w:ascii="Arial" w:eastAsia="Times New Roman" w:hAnsi="Arial" w:cs="Arial"/>
          <w:i/>
          <w:iCs/>
          <w:color w:val="000000"/>
          <w:sz w:val="19"/>
          <w:lang w:eastAsia="fr-FR"/>
        </w:rPr>
        <w:t>Ce nouveau report du projet de loi nous inquiète quant à une réelle prise en compte des besoins du secteur dans les prochaines années, surtout que le financement actuellement proposé est encore très largement en deçà des besoins</w:t>
      </w:r>
      <w:r w:rsidRPr="00A462AA">
        <w:rPr>
          <w:rFonts w:ascii="Arial" w:eastAsia="Times New Roman" w:hAnsi="Arial" w:cs="Arial"/>
          <w:color w:val="000000"/>
          <w:sz w:val="19"/>
          <w:szCs w:val="19"/>
          <w:lang w:eastAsia="fr-FR"/>
        </w:rPr>
        <w:t xml:space="preserve"> », ont expliqué plusieurs représentants de la CFDT au député Guy </w:t>
      </w:r>
      <w:proofErr w:type="spellStart"/>
      <w:r w:rsidRPr="00A462AA">
        <w:rPr>
          <w:rFonts w:ascii="Arial" w:eastAsia="Times New Roman" w:hAnsi="Arial" w:cs="Arial"/>
          <w:color w:val="000000"/>
          <w:sz w:val="19"/>
          <w:szCs w:val="19"/>
          <w:lang w:eastAsia="fr-FR"/>
        </w:rPr>
        <w:t>Bricout</w:t>
      </w:r>
      <w:proofErr w:type="spellEnd"/>
      <w:r w:rsidRPr="00A462AA">
        <w:rPr>
          <w:rFonts w:ascii="Arial" w:eastAsia="Times New Roman" w:hAnsi="Arial" w:cs="Arial"/>
          <w:color w:val="000000"/>
          <w:sz w:val="19"/>
          <w:szCs w:val="19"/>
          <w:lang w:eastAsia="fr-FR"/>
        </w:rPr>
        <w:t>, qui les a reçus dans sa permanence de Cambrai.</w:t>
      </w:r>
    </w:p>
    <w:p w:rsidR="00A462AA" w:rsidRPr="00A462AA" w:rsidRDefault="00A462AA" w:rsidP="00A462AA">
      <w:pPr>
        <w:shd w:val="clear" w:color="auto" w:fill="FFFFFF"/>
        <w:spacing w:after="97" w:line="240" w:lineRule="auto"/>
        <w:rPr>
          <w:rFonts w:ascii="Arial" w:eastAsia="Times New Roman" w:hAnsi="Arial" w:cs="Arial"/>
          <w:color w:val="000000"/>
          <w:sz w:val="19"/>
          <w:szCs w:val="19"/>
          <w:lang w:eastAsia="fr-FR"/>
        </w:rPr>
      </w:pPr>
      <w:r w:rsidRPr="00A462AA">
        <w:rPr>
          <w:rFonts w:ascii="Arial" w:eastAsia="Times New Roman" w:hAnsi="Arial" w:cs="Arial"/>
          <w:b/>
          <w:bCs/>
          <w:color w:val="000000"/>
          <w:sz w:val="19"/>
          <w:lang w:eastAsia="fr-FR"/>
        </w:rPr>
        <w:t>Les visiteurs ont demandé à l’élu de la 18e circonscription du Nord qu’il intervienne pour que ce dossier soit traité avant l’été.</w:t>
      </w:r>
      <w:r w:rsidRPr="00A462AA">
        <w:rPr>
          <w:rFonts w:ascii="Arial" w:eastAsia="Times New Roman" w:hAnsi="Arial" w:cs="Arial"/>
          <w:color w:val="000000"/>
          <w:sz w:val="19"/>
          <w:szCs w:val="19"/>
          <w:lang w:eastAsia="fr-FR"/>
        </w:rPr>
        <w:t> « </w:t>
      </w:r>
      <w:r w:rsidRPr="00A462AA">
        <w:rPr>
          <w:rFonts w:ascii="Arial" w:eastAsia="Times New Roman" w:hAnsi="Arial" w:cs="Arial"/>
          <w:i/>
          <w:iCs/>
          <w:color w:val="000000"/>
          <w:sz w:val="19"/>
          <w:lang w:eastAsia="fr-FR"/>
        </w:rPr>
        <w:t>Il convient en effet d’améliorer la prise en charge globale des personnes vulnérables par une meilleure organisation du système de soins et d’accompagnement. Il faut faire évoluer les organisations, du domicile à l’EHPAD, avec des offres plus diversifiées</w:t>
      </w:r>
      <w:r w:rsidRPr="00A462AA">
        <w:rPr>
          <w:rFonts w:ascii="Arial" w:eastAsia="Times New Roman" w:hAnsi="Arial" w:cs="Arial"/>
          <w:color w:val="000000"/>
          <w:sz w:val="19"/>
          <w:szCs w:val="19"/>
          <w:lang w:eastAsia="fr-FR"/>
        </w:rPr>
        <w:t xml:space="preserve">, ont plaidé Micheline </w:t>
      </w:r>
      <w:proofErr w:type="spellStart"/>
      <w:r w:rsidRPr="00A462AA">
        <w:rPr>
          <w:rFonts w:ascii="Arial" w:eastAsia="Times New Roman" w:hAnsi="Arial" w:cs="Arial"/>
          <w:color w:val="000000"/>
          <w:sz w:val="19"/>
          <w:szCs w:val="19"/>
          <w:lang w:eastAsia="fr-FR"/>
        </w:rPr>
        <w:t>Herlin</w:t>
      </w:r>
      <w:proofErr w:type="spellEnd"/>
      <w:r w:rsidRPr="00A462AA">
        <w:rPr>
          <w:rFonts w:ascii="Arial" w:eastAsia="Times New Roman" w:hAnsi="Arial" w:cs="Arial"/>
          <w:color w:val="000000"/>
          <w:sz w:val="19"/>
          <w:szCs w:val="19"/>
          <w:lang w:eastAsia="fr-FR"/>
        </w:rPr>
        <w:t xml:space="preserve"> et Jean-Jacques Courbet, la secrétaire générale et son adjoint de </w:t>
      </w:r>
      <w:r w:rsidRPr="00A462AA">
        <w:rPr>
          <w:rFonts w:ascii="Arial" w:eastAsia="Times New Roman" w:hAnsi="Arial" w:cs="Arial"/>
          <w:color w:val="000000"/>
          <w:sz w:val="19"/>
          <w:szCs w:val="19"/>
          <w:lang w:eastAsia="fr-FR"/>
        </w:rPr>
        <w:lastRenderedPageBreak/>
        <w:t>l’union territoriale Retraités Hainaut – Avesnois. </w:t>
      </w:r>
      <w:r w:rsidRPr="00A462AA">
        <w:rPr>
          <w:rFonts w:ascii="Arial" w:eastAsia="Times New Roman" w:hAnsi="Arial" w:cs="Arial"/>
          <w:i/>
          <w:iCs/>
          <w:color w:val="000000"/>
          <w:sz w:val="19"/>
          <w:lang w:eastAsia="fr-FR"/>
        </w:rPr>
        <w:t>Il est nécessaire de redonner de vraies perspectives aux organismes du secteur de l’aide et revaloriser les métiers pour les rendre de nouveau attractifs.</w:t>
      </w:r>
      <w:r w:rsidRPr="00A462AA">
        <w:rPr>
          <w:rFonts w:ascii="Arial" w:eastAsia="Times New Roman" w:hAnsi="Arial" w:cs="Arial"/>
          <w:color w:val="000000"/>
          <w:sz w:val="19"/>
          <w:szCs w:val="19"/>
          <w:lang w:eastAsia="fr-FR"/>
        </w:rPr>
        <w:t> »</w:t>
      </w:r>
    </w:p>
    <w:p w:rsidR="00A462AA" w:rsidRPr="00A462AA" w:rsidRDefault="00A462AA" w:rsidP="00A462AA">
      <w:pPr>
        <w:shd w:val="clear" w:color="auto" w:fill="FFFFFF"/>
        <w:spacing w:after="97" w:line="240" w:lineRule="auto"/>
        <w:rPr>
          <w:rFonts w:ascii="Arial" w:eastAsia="Times New Roman" w:hAnsi="Arial" w:cs="Arial"/>
          <w:color w:val="000000"/>
          <w:sz w:val="19"/>
          <w:szCs w:val="19"/>
          <w:lang w:eastAsia="fr-FR"/>
        </w:rPr>
      </w:pPr>
      <w:r w:rsidRPr="00A462AA">
        <w:rPr>
          <w:rFonts w:ascii="Arial" w:eastAsia="Times New Roman" w:hAnsi="Arial" w:cs="Arial"/>
          <w:color w:val="000000"/>
          <w:sz w:val="19"/>
          <w:szCs w:val="19"/>
          <w:lang w:eastAsia="fr-FR"/>
        </w:rPr>
        <w:t>« </w:t>
      </w:r>
      <w:r w:rsidRPr="00A462AA">
        <w:rPr>
          <w:rFonts w:ascii="Arial" w:eastAsia="Times New Roman" w:hAnsi="Arial" w:cs="Arial"/>
          <w:i/>
          <w:iCs/>
          <w:color w:val="000000"/>
          <w:sz w:val="19"/>
          <w:lang w:eastAsia="fr-FR"/>
        </w:rPr>
        <w:t>C’est vraiment tout le vieillissement qui est à prendre en compte</w:t>
      </w:r>
      <w:r w:rsidRPr="00A462AA">
        <w:rPr>
          <w:rFonts w:ascii="Arial" w:eastAsia="Times New Roman" w:hAnsi="Arial" w:cs="Arial"/>
          <w:color w:val="000000"/>
          <w:sz w:val="19"/>
          <w:szCs w:val="19"/>
          <w:lang w:eastAsia="fr-FR"/>
        </w:rPr>
        <w:t xml:space="preserve"> », a résumé Édith </w:t>
      </w:r>
      <w:proofErr w:type="spellStart"/>
      <w:r w:rsidRPr="00A462AA">
        <w:rPr>
          <w:rFonts w:ascii="Arial" w:eastAsia="Times New Roman" w:hAnsi="Arial" w:cs="Arial"/>
          <w:color w:val="000000"/>
          <w:sz w:val="19"/>
          <w:szCs w:val="19"/>
          <w:lang w:eastAsia="fr-FR"/>
        </w:rPr>
        <w:t>Bisiaux</w:t>
      </w:r>
      <w:proofErr w:type="spellEnd"/>
      <w:r w:rsidRPr="00A462AA">
        <w:rPr>
          <w:rFonts w:ascii="Arial" w:eastAsia="Times New Roman" w:hAnsi="Arial" w:cs="Arial"/>
          <w:color w:val="000000"/>
          <w:sz w:val="19"/>
          <w:szCs w:val="19"/>
          <w:lang w:eastAsia="fr-FR"/>
        </w:rPr>
        <w:t>-</w:t>
      </w:r>
      <w:proofErr w:type="spellStart"/>
      <w:r w:rsidRPr="00A462AA">
        <w:rPr>
          <w:rFonts w:ascii="Arial" w:eastAsia="Times New Roman" w:hAnsi="Arial" w:cs="Arial"/>
          <w:color w:val="000000"/>
          <w:sz w:val="19"/>
          <w:szCs w:val="19"/>
          <w:lang w:eastAsia="fr-FR"/>
        </w:rPr>
        <w:t>Zwierzynski</w:t>
      </w:r>
      <w:proofErr w:type="spellEnd"/>
      <w:r w:rsidRPr="00A462AA">
        <w:rPr>
          <w:rFonts w:ascii="Arial" w:eastAsia="Times New Roman" w:hAnsi="Arial" w:cs="Arial"/>
          <w:color w:val="000000"/>
          <w:sz w:val="19"/>
          <w:szCs w:val="19"/>
          <w:lang w:eastAsia="fr-FR"/>
        </w:rPr>
        <w:t>, secrétaire générale CFDT retraités pour les Hauts-de-France. Qui a notamment défendu </w:t>
      </w:r>
      <w:r w:rsidRPr="00A462AA">
        <w:rPr>
          <w:rFonts w:ascii="Arial" w:eastAsia="Times New Roman" w:hAnsi="Arial" w:cs="Arial"/>
          <w:b/>
          <w:bCs/>
          <w:color w:val="000000"/>
          <w:sz w:val="19"/>
          <w:lang w:eastAsia="fr-FR"/>
        </w:rPr>
        <w:t>cette meilleure prise en charge de la perte d’autonomie par « </w:t>
      </w:r>
      <w:r w:rsidRPr="00A462AA">
        <w:rPr>
          <w:rFonts w:ascii="Arial" w:eastAsia="Times New Roman" w:hAnsi="Arial" w:cs="Arial"/>
          <w:b/>
          <w:bCs/>
          <w:i/>
          <w:iCs/>
          <w:color w:val="000000"/>
          <w:sz w:val="19"/>
          <w:lang w:eastAsia="fr-FR"/>
        </w:rPr>
        <w:t>un financement mutualisé et solidaire</w:t>
      </w:r>
      <w:r w:rsidRPr="00A462AA">
        <w:rPr>
          <w:rFonts w:ascii="Arial" w:eastAsia="Times New Roman" w:hAnsi="Arial" w:cs="Arial"/>
          <w:b/>
          <w:bCs/>
          <w:color w:val="000000"/>
          <w:sz w:val="19"/>
          <w:lang w:eastAsia="fr-FR"/>
        </w:rPr>
        <w:t> » qui pourrait prendre la forme d’une taxation de 1 % des donations et successions.</w:t>
      </w:r>
      <w:r w:rsidRPr="00A462AA">
        <w:rPr>
          <w:rFonts w:ascii="Arial" w:eastAsia="Times New Roman" w:hAnsi="Arial" w:cs="Arial"/>
          <w:color w:val="000000"/>
          <w:sz w:val="19"/>
          <w:szCs w:val="19"/>
          <w:lang w:eastAsia="fr-FR"/>
        </w:rPr>
        <w:t> Une proposition soutenue par le syndicat depuis déjà une dizaine d’années.</w:t>
      </w:r>
    </w:p>
    <w:p w:rsidR="00A462AA" w:rsidRPr="00A462AA" w:rsidRDefault="00A462AA" w:rsidP="00A462AA">
      <w:pPr>
        <w:shd w:val="clear" w:color="auto" w:fill="FFFFFF"/>
        <w:spacing w:after="97" w:line="240" w:lineRule="auto"/>
        <w:rPr>
          <w:rFonts w:ascii="Arial" w:eastAsia="Times New Roman" w:hAnsi="Arial" w:cs="Arial"/>
          <w:color w:val="000000"/>
          <w:sz w:val="19"/>
          <w:szCs w:val="19"/>
          <w:lang w:eastAsia="fr-FR"/>
        </w:rPr>
      </w:pPr>
      <w:r w:rsidRPr="00A462AA">
        <w:rPr>
          <w:rFonts w:ascii="Arial" w:eastAsia="Times New Roman" w:hAnsi="Arial" w:cs="Arial"/>
          <w:b/>
          <w:bCs/>
          <w:color w:val="000000"/>
          <w:sz w:val="19"/>
          <w:lang w:eastAsia="fr-FR"/>
        </w:rPr>
        <w:t xml:space="preserve">Guy </w:t>
      </w:r>
      <w:proofErr w:type="spellStart"/>
      <w:r w:rsidRPr="00A462AA">
        <w:rPr>
          <w:rFonts w:ascii="Arial" w:eastAsia="Times New Roman" w:hAnsi="Arial" w:cs="Arial"/>
          <w:b/>
          <w:bCs/>
          <w:color w:val="000000"/>
          <w:sz w:val="19"/>
          <w:lang w:eastAsia="fr-FR"/>
        </w:rPr>
        <w:t>Bricout</w:t>
      </w:r>
      <w:proofErr w:type="spellEnd"/>
      <w:r w:rsidRPr="00A462AA">
        <w:rPr>
          <w:rFonts w:ascii="Arial" w:eastAsia="Times New Roman" w:hAnsi="Arial" w:cs="Arial"/>
          <w:b/>
          <w:bCs/>
          <w:color w:val="000000"/>
          <w:sz w:val="19"/>
          <w:lang w:eastAsia="fr-FR"/>
        </w:rPr>
        <w:t xml:space="preserve"> a assuré aux trois syndicalistes devant lui partager leur impatience de voir cette loi enfin discutée à l’Assemblée nationale.</w:t>
      </w:r>
      <w:r w:rsidRPr="00A462AA">
        <w:rPr>
          <w:rFonts w:ascii="Arial" w:eastAsia="Times New Roman" w:hAnsi="Arial" w:cs="Arial"/>
          <w:color w:val="000000"/>
          <w:sz w:val="19"/>
          <w:szCs w:val="19"/>
          <w:lang w:eastAsia="fr-FR"/>
        </w:rPr>
        <w:t> Et après avoir évoqué plusieurs aspects liés à celle-ci (« </w:t>
      </w:r>
      <w:r w:rsidRPr="00A462AA">
        <w:rPr>
          <w:rFonts w:ascii="Arial" w:eastAsia="Times New Roman" w:hAnsi="Arial" w:cs="Arial"/>
          <w:i/>
          <w:iCs/>
          <w:color w:val="000000"/>
          <w:sz w:val="19"/>
          <w:lang w:eastAsia="fr-FR"/>
        </w:rPr>
        <w:t>Traiter du grand âge, c’est aussi traiter de l’habitat, de la mobilité, de la fracture numérique, de l’écologie, du maintien des services publics, de l’action sociale…</w:t>
      </w:r>
      <w:r w:rsidRPr="00A462AA">
        <w:rPr>
          <w:rFonts w:ascii="Arial" w:eastAsia="Times New Roman" w:hAnsi="Arial" w:cs="Arial"/>
          <w:color w:val="000000"/>
          <w:sz w:val="19"/>
          <w:szCs w:val="19"/>
          <w:lang w:eastAsia="fr-FR"/>
        </w:rPr>
        <w:t xml:space="preserve"> »), </w:t>
      </w:r>
      <w:proofErr w:type="gramStart"/>
      <w:r w:rsidRPr="00A462AA">
        <w:rPr>
          <w:rFonts w:ascii="Arial" w:eastAsia="Times New Roman" w:hAnsi="Arial" w:cs="Arial"/>
          <w:color w:val="000000"/>
          <w:sz w:val="19"/>
          <w:szCs w:val="19"/>
          <w:lang w:eastAsia="fr-FR"/>
        </w:rPr>
        <w:t>il</w:t>
      </w:r>
      <w:proofErr w:type="gramEnd"/>
      <w:r w:rsidRPr="00A462AA">
        <w:rPr>
          <w:rFonts w:ascii="Arial" w:eastAsia="Times New Roman" w:hAnsi="Arial" w:cs="Arial"/>
          <w:color w:val="000000"/>
          <w:sz w:val="19"/>
          <w:szCs w:val="19"/>
          <w:lang w:eastAsia="fr-FR"/>
        </w:rPr>
        <w:t xml:space="preserve"> s’est engagé à évoquer au plus tôt la question avec son groupe politique.</w:t>
      </w:r>
    </w:p>
    <w:p w:rsidR="0054189B" w:rsidRDefault="0054189B"/>
    <w:sectPr w:rsidR="0054189B" w:rsidSect="00A462AA">
      <w:pgSz w:w="11906" w:h="16838"/>
      <w:pgMar w:top="1417" w:right="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C0825"/>
    <w:multiLevelType w:val="multilevel"/>
    <w:tmpl w:val="0422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rsids>
    <w:rsidRoot w:val="00A462AA"/>
    <w:rsid w:val="0054189B"/>
    <w:rsid w:val="00A462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9B"/>
  </w:style>
  <w:style w:type="paragraph" w:styleId="Titre1">
    <w:name w:val="heading 1"/>
    <w:basedOn w:val="Normal"/>
    <w:link w:val="Titre1Car"/>
    <w:uiPriority w:val="9"/>
    <w:qFormat/>
    <w:rsid w:val="00A46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62A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462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details">
    <w:name w:val="entry-details"/>
    <w:basedOn w:val="Normal"/>
    <w:rsid w:val="00A462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462AA"/>
    <w:rPr>
      <w:color w:val="0000FF"/>
      <w:u w:val="single"/>
    </w:rPr>
  </w:style>
  <w:style w:type="character" w:customStyle="1" w:styleId="capitalize">
    <w:name w:val="capitalize"/>
    <w:basedOn w:val="Policepardfaut"/>
    <w:rsid w:val="00A462AA"/>
  </w:style>
  <w:style w:type="character" w:customStyle="1" w:styleId="gr-prefix">
    <w:name w:val="gr-prefix"/>
    <w:basedOn w:val="Policepardfaut"/>
    <w:rsid w:val="00A462AA"/>
  </w:style>
  <w:style w:type="character" w:customStyle="1" w:styleId="ena-core-lecture">
    <w:name w:val="ena-core-lecture"/>
    <w:basedOn w:val="Policepardfaut"/>
    <w:rsid w:val="00A462AA"/>
  </w:style>
  <w:style w:type="character" w:customStyle="1" w:styleId="ena-core-zen">
    <w:name w:val="ena-core-zen"/>
    <w:basedOn w:val="Policepardfaut"/>
    <w:rsid w:val="00A462AA"/>
  </w:style>
  <w:style w:type="character" w:styleId="lev">
    <w:name w:val="Strong"/>
    <w:basedOn w:val="Policepardfaut"/>
    <w:uiPriority w:val="22"/>
    <w:qFormat/>
    <w:rsid w:val="00A462AA"/>
    <w:rPr>
      <w:b/>
      <w:bCs/>
    </w:rPr>
  </w:style>
  <w:style w:type="character" w:styleId="Accentuation">
    <w:name w:val="Emphasis"/>
    <w:basedOn w:val="Policepardfaut"/>
    <w:uiPriority w:val="20"/>
    <w:qFormat/>
    <w:rsid w:val="00A462AA"/>
    <w:rPr>
      <w:i/>
      <w:iCs/>
    </w:rPr>
  </w:style>
  <w:style w:type="paragraph" w:styleId="Textedebulles">
    <w:name w:val="Balloon Text"/>
    <w:basedOn w:val="Normal"/>
    <w:link w:val="TextedebullesCar"/>
    <w:uiPriority w:val="99"/>
    <w:semiHidden/>
    <w:unhideWhenUsed/>
    <w:rsid w:val="00A4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389348">
      <w:bodyDiv w:val="1"/>
      <w:marLeft w:val="0"/>
      <w:marRight w:val="0"/>
      <w:marTop w:val="0"/>
      <w:marBottom w:val="0"/>
      <w:divBdr>
        <w:top w:val="none" w:sz="0" w:space="0" w:color="auto"/>
        <w:left w:val="none" w:sz="0" w:space="0" w:color="auto"/>
        <w:bottom w:val="none" w:sz="0" w:space="0" w:color="auto"/>
        <w:right w:val="none" w:sz="0" w:space="0" w:color="auto"/>
      </w:divBdr>
      <w:divsChild>
        <w:div w:id="1886986559">
          <w:marLeft w:val="0"/>
          <w:marRight w:val="0"/>
          <w:marTop w:val="39"/>
          <w:marBottom w:val="0"/>
          <w:divBdr>
            <w:top w:val="none" w:sz="0" w:space="0" w:color="auto"/>
            <w:left w:val="none" w:sz="0" w:space="0" w:color="auto"/>
            <w:bottom w:val="none" w:sz="0" w:space="0" w:color="auto"/>
            <w:right w:val="none" w:sz="0" w:space="0" w:color="auto"/>
          </w:divBdr>
        </w:div>
        <w:div w:id="1934392909">
          <w:marLeft w:val="0"/>
          <w:marRight w:val="0"/>
          <w:marTop w:val="195"/>
          <w:marBottom w:val="195"/>
          <w:divBdr>
            <w:top w:val="single" w:sz="4" w:space="1" w:color="DEDEDE"/>
            <w:left w:val="none" w:sz="0" w:space="0" w:color="auto"/>
            <w:bottom w:val="single" w:sz="4" w:space="1" w:color="DEDEDE"/>
            <w:right w:val="none" w:sz="0" w:space="0" w:color="auto"/>
          </w:divBdr>
        </w:div>
        <w:div w:id="1544636097">
          <w:marLeft w:val="0"/>
          <w:marRight w:val="0"/>
          <w:marTop w:val="49"/>
          <w:marBottom w:val="195"/>
          <w:divBdr>
            <w:top w:val="none" w:sz="0" w:space="0" w:color="auto"/>
            <w:left w:val="none" w:sz="0" w:space="0" w:color="auto"/>
            <w:bottom w:val="none" w:sz="0" w:space="0" w:color="auto"/>
            <w:right w:val="none" w:sz="0" w:space="0" w:color="auto"/>
          </w:divBdr>
          <w:divsChild>
            <w:div w:id="20403462">
              <w:marLeft w:val="0"/>
              <w:marRight w:val="0"/>
              <w:marTop w:val="0"/>
              <w:marBottom w:val="778"/>
              <w:divBdr>
                <w:top w:val="none" w:sz="0" w:space="0" w:color="auto"/>
                <w:left w:val="none" w:sz="0" w:space="0" w:color="auto"/>
                <w:bottom w:val="none" w:sz="0" w:space="0" w:color="auto"/>
                <w:right w:val="none" w:sz="0" w:space="0" w:color="auto"/>
              </w:divBdr>
            </w:div>
          </w:divsChild>
        </w:div>
        <w:div w:id="1573394680">
          <w:marLeft w:val="0"/>
          <w:marRight w:val="292"/>
          <w:marTop w:val="0"/>
          <w:marBottom w:val="0"/>
          <w:divBdr>
            <w:top w:val="none" w:sz="0" w:space="0" w:color="auto"/>
            <w:left w:val="none" w:sz="0" w:space="0" w:color="auto"/>
            <w:bottom w:val="none" w:sz="0" w:space="0" w:color="auto"/>
            <w:right w:val="none" w:sz="0" w:space="0" w:color="auto"/>
          </w:divBdr>
          <w:divsChild>
            <w:div w:id="543517584">
              <w:marLeft w:val="-10"/>
              <w:marRight w:val="259"/>
              <w:marTop w:val="0"/>
              <w:marBottom w:val="243"/>
              <w:divBdr>
                <w:top w:val="none" w:sz="0" w:space="0" w:color="auto"/>
                <w:left w:val="none" w:sz="0" w:space="0" w:color="auto"/>
                <w:bottom w:val="none" w:sz="0" w:space="0" w:color="auto"/>
                <w:right w:val="none" w:sz="0" w:space="0" w:color="auto"/>
              </w:divBdr>
              <w:divsChild>
                <w:div w:id="180752626">
                  <w:marLeft w:val="0"/>
                  <w:marRight w:val="0"/>
                  <w:marTop w:val="0"/>
                  <w:marBottom w:val="243"/>
                  <w:divBdr>
                    <w:top w:val="none" w:sz="0" w:space="0" w:color="auto"/>
                    <w:left w:val="none" w:sz="0" w:space="0" w:color="auto"/>
                    <w:bottom w:val="none" w:sz="0" w:space="0" w:color="auto"/>
                    <w:right w:val="none" w:sz="0" w:space="0" w:color="auto"/>
                  </w:divBdr>
                </w:div>
              </w:divsChild>
            </w:div>
            <w:div w:id="452408873">
              <w:marLeft w:val="91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voixdunord.fr/931175/article/2021-02-06/loi-grand-age-de-rapports-en-reports-passons-aux-actes-plaide-la-cfdt-aupres-d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voixdunord.fr/10050/dpi-authors/bruno-demeulenaer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avoixdunord.fr/931175/article/2021-02-06/loi-grand-age-de-rapports-en-reports-passons-aux-actes-plaide-la-cfdt-aupres-de" TargetMode="External"/><Relationship Id="rId4" Type="http://schemas.openxmlformats.org/officeDocument/2006/relationships/webSettings" Target="webSettings.xml"/><Relationship Id="rId9" Type="http://schemas.openxmlformats.org/officeDocument/2006/relationships/hyperlink" Target="https://www.lavoixdunord.fr/931175/article/2021-02-06/loi-grand-age-de-rapports-en-reports-passons-aux-actes-plaide-la-cfdt-aupres-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2866</Characters>
  <Application>Microsoft Office Word</Application>
  <DocSecurity>0</DocSecurity>
  <Lines>23</Lines>
  <Paragraphs>6</Paragraphs>
  <ScaleCrop>false</ScaleCrop>
  <Company>HP</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Bisiaux-Zwierzynski</dc:creator>
  <cp:lastModifiedBy>Edith Bisiaux-Zwierzynski</cp:lastModifiedBy>
  <cp:revision>1</cp:revision>
  <cp:lastPrinted>2021-02-06T17:31:00Z</cp:lastPrinted>
  <dcterms:created xsi:type="dcterms:W3CDTF">2021-02-06T17:26:00Z</dcterms:created>
  <dcterms:modified xsi:type="dcterms:W3CDTF">2021-02-06T17:32:00Z</dcterms:modified>
</cp:coreProperties>
</file>