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634A9" w14:textId="3CB1027D" w:rsidR="00237EF1" w:rsidRDefault="00237EF1">
      <w:pPr>
        <w:rPr>
          <w:rFonts w:ascii="Arial Black" w:hAnsi="Arial Black" w:cs="Arial"/>
          <w:color w:val="202124"/>
          <w:sz w:val="24"/>
          <w:szCs w:val="24"/>
          <w:shd w:val="clear" w:color="auto" w:fill="FFFFFF"/>
        </w:rPr>
      </w:pPr>
      <w:r w:rsidRPr="00327F66">
        <w:rPr>
          <w:rFonts w:ascii="Arial Black" w:hAnsi="Arial Black" w:cs="Arial"/>
          <w:color w:val="202124"/>
          <w:sz w:val="24"/>
          <w:szCs w:val="24"/>
          <w:shd w:val="clear" w:color="auto" w:fill="FFFFFF"/>
        </w:rPr>
        <w:t xml:space="preserve">CDCA : La Cfdt retraités </w:t>
      </w:r>
      <w:r w:rsidR="00327F66">
        <w:rPr>
          <w:rFonts w:ascii="Arial Black" w:hAnsi="Arial Black" w:cs="Arial"/>
          <w:color w:val="202124"/>
          <w:sz w:val="24"/>
          <w:szCs w:val="24"/>
          <w:shd w:val="clear" w:color="auto" w:fill="FFFFFF"/>
        </w:rPr>
        <w:t>ré</w:t>
      </w:r>
      <w:r w:rsidRPr="00327F66">
        <w:rPr>
          <w:rFonts w:ascii="Arial Black" w:hAnsi="Arial Black" w:cs="Arial"/>
          <w:color w:val="202124"/>
          <w:sz w:val="24"/>
          <w:szCs w:val="24"/>
          <w:shd w:val="clear" w:color="auto" w:fill="FFFFFF"/>
        </w:rPr>
        <w:t xml:space="preserve">élue vice-présidente </w:t>
      </w:r>
    </w:p>
    <w:p w14:paraId="3BF1B92B" w14:textId="6B57C3AA" w:rsidR="00E75FC1" w:rsidRPr="00E75FC1" w:rsidRDefault="00E75FC1" w:rsidP="00E75FC1">
      <w:pPr>
        <w:pStyle w:val="xmsonormal"/>
        <w:shd w:val="clear" w:color="auto" w:fill="FFFFFF"/>
        <w:spacing w:before="0" w:beforeAutospacing="0" w:after="0" w:afterAutospacing="0" w:line="257" w:lineRule="atLeast"/>
        <w:rPr>
          <w:rFonts w:ascii="Arial Narrow" w:hAnsi="Arial Narrow"/>
          <w:color w:val="201F1E"/>
        </w:rPr>
      </w:pPr>
      <w:r w:rsidRPr="00E75FC1">
        <w:rPr>
          <w:rStyle w:val="xnormaltextrun"/>
          <w:rFonts w:ascii="Arial Narrow" w:hAnsi="Arial Narrow"/>
          <w:color w:val="000000"/>
          <w:bdr w:val="none" w:sz="0" w:space="0" w:color="auto" w:frame="1"/>
          <w:shd w:val="clear" w:color="auto" w:fill="FFFFFF"/>
        </w:rPr>
        <w:t>Le 9 novembre 2021 s'est tenue l'installation du Conseil Départemental de la Citoyenneté et de l'Autonomie Alsace</w:t>
      </w:r>
      <w:r w:rsidRPr="00E75FC1">
        <w:rPr>
          <w:rStyle w:val="xnormaltextrun"/>
          <w:rFonts w:ascii="Arial" w:hAnsi="Arial" w:cs="Arial"/>
          <w:color w:val="000000"/>
          <w:bdr w:val="none" w:sz="0" w:space="0" w:color="auto" w:frame="1"/>
          <w:shd w:val="clear" w:color="auto" w:fill="FFFFFF"/>
        </w:rPr>
        <w:t> </w:t>
      </w:r>
      <w:r w:rsidRPr="00E75FC1">
        <w:rPr>
          <w:rStyle w:val="xnormaltextrun"/>
          <w:rFonts w:ascii="Arial Narrow" w:hAnsi="Arial Narrow"/>
          <w:color w:val="000000"/>
          <w:bdr w:val="none" w:sz="0" w:space="0" w:color="auto" w:frame="1"/>
          <w:shd w:val="clear" w:color="auto" w:fill="FFFFFF"/>
        </w:rPr>
        <w:t>, le CDCA Alsace.</w:t>
      </w:r>
      <w:r w:rsidRPr="00E75FC1">
        <w:rPr>
          <w:rStyle w:val="xscxw65244603"/>
          <w:rFonts w:ascii="Arial Narrow" w:hAnsi="Arial Narrow"/>
          <w:color w:val="000000"/>
          <w:bdr w:val="none" w:sz="0" w:space="0" w:color="auto" w:frame="1"/>
          <w:shd w:val="clear" w:color="auto" w:fill="FFFFFF"/>
        </w:rPr>
        <w:t> </w:t>
      </w:r>
      <w:r w:rsidRPr="00E75FC1">
        <w:rPr>
          <w:rFonts w:ascii="Arial Narrow" w:hAnsi="Arial Narrow"/>
          <w:color w:val="000000"/>
          <w:bdr w:val="none" w:sz="0" w:space="0" w:color="auto" w:frame="1"/>
          <w:shd w:val="clear" w:color="auto" w:fill="FFFFFF"/>
        </w:rPr>
        <w:br/>
      </w:r>
      <w:r w:rsidRPr="00E75FC1">
        <w:rPr>
          <w:rStyle w:val="xnormaltextrun"/>
          <w:rFonts w:ascii="Arial Narrow" w:hAnsi="Arial Narrow"/>
          <w:color w:val="000000"/>
          <w:bdr w:val="none" w:sz="0" w:space="0" w:color="auto" w:frame="1"/>
          <w:shd w:val="clear" w:color="auto" w:fill="FFFFFF"/>
        </w:rPr>
        <w:t>Sylvie Klein (CFDT 67</w:t>
      </w:r>
      <w:r w:rsidRPr="00E75FC1">
        <w:rPr>
          <w:rStyle w:val="xnormaltextrun"/>
          <w:rFonts w:ascii="Arial Narrow" w:hAnsi="Arial Narrow"/>
          <w:color w:val="201F1E"/>
          <w:bdr w:val="none" w:sz="0" w:space="0" w:color="auto" w:frame="1"/>
        </w:rPr>
        <w:t>)</w:t>
      </w:r>
      <w:r w:rsidRPr="00E75FC1">
        <w:rPr>
          <w:rStyle w:val="xscxw65244603"/>
          <w:rFonts w:ascii="Arial Narrow" w:hAnsi="Arial Narrow"/>
          <w:color w:val="000000"/>
          <w:bdr w:val="none" w:sz="0" w:space="0" w:color="auto" w:frame="1"/>
          <w:shd w:val="clear" w:color="auto" w:fill="FFFFFF"/>
        </w:rPr>
        <w:t> </w:t>
      </w:r>
      <w:r w:rsidRPr="00E75FC1">
        <w:rPr>
          <w:rStyle w:val="xscxw65244603"/>
          <w:rFonts w:ascii="Arial Narrow" w:hAnsi="Arial Narrow"/>
          <w:color w:val="201F1E"/>
          <w:bdr w:val="none" w:sz="0" w:space="0" w:color="auto" w:frame="1"/>
        </w:rPr>
        <w:t>a été élue </w:t>
      </w:r>
      <w:r w:rsidRPr="00E75FC1">
        <w:rPr>
          <w:rStyle w:val="xnormaltextrun"/>
          <w:rFonts w:ascii="Arial Narrow" w:hAnsi="Arial Narrow"/>
          <w:color w:val="000000"/>
          <w:bdr w:val="none" w:sz="0" w:space="0" w:color="auto" w:frame="1"/>
          <w:shd w:val="clear" w:color="auto" w:fill="FFFFFF"/>
        </w:rPr>
        <w:t>vice-présidente de la </w:t>
      </w:r>
      <w:r w:rsidRPr="00E75FC1">
        <w:rPr>
          <w:rStyle w:val="xnormaltextrun"/>
          <w:rFonts w:ascii="Arial Narrow" w:hAnsi="Arial Narrow"/>
          <w:color w:val="000000"/>
          <w:u w:val="single"/>
          <w:bdr w:val="none" w:sz="0" w:space="0" w:color="auto" w:frame="1"/>
          <w:shd w:val="clear" w:color="auto" w:fill="FFFFFF"/>
        </w:rPr>
        <w:t>Formation Spécialisée Personnes Agées</w:t>
      </w:r>
      <w:r w:rsidRPr="00E75FC1">
        <w:rPr>
          <w:rStyle w:val="xnormaltextrun"/>
          <w:rFonts w:ascii="Arial Narrow" w:hAnsi="Arial Narrow"/>
          <w:color w:val="201F1E"/>
          <w:u w:val="single"/>
          <w:bdr w:val="none" w:sz="0" w:space="0" w:color="auto" w:frame="1"/>
        </w:rPr>
        <w:t>. </w:t>
      </w:r>
      <w:r w:rsidRPr="00E75FC1">
        <w:rPr>
          <w:rStyle w:val="xnormaltextrun"/>
          <w:rFonts w:ascii="Arial Narrow" w:hAnsi="Arial Narrow"/>
          <w:color w:val="201F1E"/>
          <w:bdr w:val="none" w:sz="0" w:space="0" w:color="auto" w:frame="1"/>
        </w:rPr>
        <w:t xml:space="preserve"> Autre élu, Daniel </w:t>
      </w:r>
      <w:proofErr w:type="spellStart"/>
      <w:r w:rsidRPr="00E75FC1">
        <w:rPr>
          <w:rStyle w:val="xnormaltextrun"/>
          <w:rFonts w:ascii="Arial Narrow" w:hAnsi="Arial Narrow"/>
          <w:color w:val="201F1E"/>
          <w:bdr w:val="none" w:sz="0" w:space="0" w:color="auto" w:frame="1"/>
        </w:rPr>
        <w:t>Rebert</w:t>
      </w:r>
      <w:proofErr w:type="spellEnd"/>
      <w:r w:rsidRPr="00E75FC1">
        <w:rPr>
          <w:rStyle w:val="xnormaltextrun"/>
          <w:rFonts w:ascii="Arial Narrow" w:hAnsi="Arial Narrow"/>
          <w:color w:val="201F1E"/>
          <w:bdr w:val="none" w:sz="0" w:space="0" w:color="auto" w:frame="1"/>
        </w:rPr>
        <w:t xml:space="preserve"> (APALIB 6</w:t>
      </w:r>
      <w:r w:rsidRPr="00E75FC1">
        <w:rPr>
          <w:rFonts w:ascii="Arial Narrow" w:hAnsi="Arial Narrow"/>
          <w:color w:val="201F1E"/>
          <w:bdr w:val="none" w:sz="0" w:space="0" w:color="auto" w:frame="1"/>
        </w:rPr>
        <w:t>8</w:t>
      </w:r>
      <w:r w:rsidRPr="00E75FC1">
        <w:rPr>
          <w:rStyle w:val="xscxw65244603"/>
          <w:rFonts w:ascii="Arial Narrow" w:hAnsi="Arial Narrow"/>
          <w:color w:val="000000"/>
          <w:bdr w:val="none" w:sz="0" w:space="0" w:color="auto" w:frame="1"/>
          <w:shd w:val="clear" w:color="auto" w:fill="FFFFFF"/>
        </w:rPr>
        <w:t> - Association Haut-Rhinoise d’Aide aux Personnes Agées</w:t>
      </w:r>
      <w:r w:rsidRPr="00E75FC1">
        <w:rPr>
          <w:rStyle w:val="xscxw65244603"/>
          <w:rFonts w:ascii="Arial Narrow" w:hAnsi="Arial Narrow"/>
          <w:color w:val="201F1E"/>
          <w:bdr w:val="none" w:sz="0" w:space="0" w:color="auto" w:frame="1"/>
        </w:rPr>
        <w:t>).</w:t>
      </w:r>
      <w:r w:rsidRPr="00E75FC1">
        <w:rPr>
          <w:rFonts w:ascii="Arial Narrow" w:hAnsi="Arial Narrow"/>
          <w:color w:val="201F1E"/>
          <w:bdr w:val="none" w:sz="0" w:space="0" w:color="auto" w:frame="1"/>
          <w:shd w:val="clear" w:color="auto" w:fill="FFFFFF"/>
        </w:rPr>
        <w:t> </w:t>
      </w:r>
    </w:p>
    <w:p w14:paraId="3B84A2F6" w14:textId="280E5758" w:rsidR="00FA15F4" w:rsidRPr="00221D99" w:rsidRDefault="00E75FC1" w:rsidP="00FA15F4">
      <w:pPr>
        <w:pStyle w:val="xmsonormal"/>
        <w:shd w:val="clear" w:color="auto" w:fill="FFFFFF"/>
        <w:spacing w:before="0" w:beforeAutospacing="0" w:after="0" w:afterAutospacing="0" w:line="257" w:lineRule="atLeast"/>
        <w:rPr>
          <w:rStyle w:val="xnormaltextrun"/>
          <w:rFonts w:ascii="Arial Narrow" w:hAnsi="Arial Narrow"/>
          <w:color w:val="000000"/>
          <w:bdr w:val="none" w:sz="0" w:space="0" w:color="auto" w:frame="1"/>
          <w:shd w:val="clear" w:color="auto" w:fill="FFFFFF"/>
        </w:rPr>
      </w:pPr>
      <w:r w:rsidRPr="00E75FC1">
        <w:rPr>
          <w:rStyle w:val="xnormaltextrun"/>
          <w:rFonts w:ascii="Arial Narrow" w:hAnsi="Arial Narrow"/>
          <w:color w:val="000000"/>
          <w:bdr w:val="none" w:sz="0" w:space="0" w:color="auto" w:frame="1"/>
          <w:shd w:val="clear" w:color="auto" w:fill="FFFFFF"/>
        </w:rPr>
        <w:t xml:space="preserve">Pascal </w:t>
      </w:r>
      <w:proofErr w:type="spellStart"/>
      <w:r w:rsidRPr="00E75FC1">
        <w:rPr>
          <w:rStyle w:val="xnormaltextrun"/>
          <w:rFonts w:ascii="Arial Narrow" w:hAnsi="Arial Narrow"/>
          <w:color w:val="000000"/>
          <w:bdr w:val="none" w:sz="0" w:space="0" w:color="auto" w:frame="1"/>
          <w:shd w:val="clear" w:color="auto" w:fill="FFFFFF"/>
        </w:rPr>
        <w:t>Hussler</w:t>
      </w:r>
      <w:proofErr w:type="spellEnd"/>
      <w:r w:rsidRPr="00E75FC1">
        <w:rPr>
          <w:rStyle w:val="xnormaltextrun"/>
          <w:rFonts w:ascii="Arial Narrow" w:hAnsi="Arial Narrow"/>
          <w:color w:val="000000"/>
          <w:bdr w:val="none" w:sz="0" w:space="0" w:color="auto" w:frame="1"/>
          <w:shd w:val="clear" w:color="auto" w:fill="FFFFFF"/>
        </w:rPr>
        <w:t> (Nous Aussi 67</w:t>
      </w:r>
      <w:r w:rsidRPr="00E75FC1">
        <w:rPr>
          <w:rFonts w:ascii="Arial Narrow" w:hAnsi="Arial Narrow"/>
          <w:color w:val="201F1E"/>
          <w:bdr w:val="none" w:sz="0" w:space="0" w:color="auto" w:frame="1"/>
        </w:rPr>
        <w:t>) et Christian </w:t>
      </w:r>
      <w:proofErr w:type="spellStart"/>
      <w:r w:rsidRPr="00E75FC1">
        <w:rPr>
          <w:rFonts w:ascii="Arial Narrow" w:hAnsi="Arial Narrow"/>
          <w:color w:val="201F1E"/>
          <w:bdr w:val="none" w:sz="0" w:space="0" w:color="auto" w:frame="1"/>
        </w:rPr>
        <w:t>Meistermann</w:t>
      </w:r>
      <w:proofErr w:type="spellEnd"/>
      <w:r w:rsidRPr="00E75FC1">
        <w:rPr>
          <w:rFonts w:ascii="Arial Narrow" w:hAnsi="Arial Narrow"/>
          <w:color w:val="201F1E"/>
          <w:bdr w:val="none" w:sz="0" w:space="0" w:color="auto" w:frame="1"/>
        </w:rPr>
        <w:t> (AFP France handicap 68) sont élus pour la F</w:t>
      </w:r>
      <w:r w:rsidRPr="00E75FC1">
        <w:rPr>
          <w:rFonts w:ascii="Arial Narrow" w:hAnsi="Arial Narrow"/>
          <w:color w:val="201F1E"/>
          <w:u w:val="single"/>
          <w:bdr w:val="none" w:sz="0" w:space="0" w:color="auto" w:frame="1"/>
        </w:rPr>
        <w:t>ormation Spécialisée Personnes Handicapées. </w:t>
      </w:r>
      <w:r w:rsidRPr="00E75FC1">
        <w:rPr>
          <w:rStyle w:val="xscxw65244603"/>
          <w:rFonts w:ascii="Arial Narrow" w:hAnsi="Arial Narrow"/>
          <w:color w:val="000000"/>
          <w:bdr w:val="none" w:sz="0" w:space="0" w:color="auto" w:frame="1"/>
          <w:shd w:val="clear" w:color="auto" w:fill="FFFFFF"/>
        </w:rPr>
        <w:t> </w:t>
      </w:r>
      <w:r w:rsidRPr="00E75FC1">
        <w:rPr>
          <w:rFonts w:ascii="Arial Narrow" w:hAnsi="Arial Narrow"/>
          <w:color w:val="000000"/>
          <w:bdr w:val="none" w:sz="0" w:space="0" w:color="auto" w:frame="1"/>
          <w:shd w:val="clear" w:color="auto" w:fill="FFFFFF"/>
        </w:rPr>
        <w:br/>
        <w:t xml:space="preserve">Marcel James qui a occupé le poste de vice-président du CDCA 67 durant 2 mandats, a passé le flambeau à Sylvie Klein, avec la fierté d'avoir pu porter des combats majeurs au service de l'intérêt </w:t>
      </w:r>
      <w:r w:rsidRPr="00221D99">
        <w:rPr>
          <w:rFonts w:ascii="Arial Narrow" w:hAnsi="Arial Narrow"/>
          <w:color w:val="000000"/>
          <w:bdr w:val="none" w:sz="0" w:space="0" w:color="auto" w:frame="1"/>
          <w:shd w:val="clear" w:color="auto" w:fill="FFFFFF"/>
        </w:rPr>
        <w:t>général de nos adhérents retraités de l'UTR 67, mais aussi de nos concitoyens, de nos ainés. Il est également élu membre au sein du bureau de la nouvelle composante CDCA ALSACE présidé par </w:t>
      </w:r>
      <w:proofErr w:type="spellStart"/>
      <w:r w:rsidR="00221D99" w:rsidRPr="00221D99">
        <w:rPr>
          <w:rFonts w:ascii="Arial Narrow" w:hAnsi="Arial Narrow" w:cs="Segoe UI"/>
          <w:color w:val="201F1E"/>
          <w:shd w:val="clear" w:color="auto" w:fill="FFFFFF"/>
        </w:rPr>
        <w:t>Kranie</w:t>
      </w:r>
      <w:proofErr w:type="spellEnd"/>
      <w:r w:rsidR="00221D99" w:rsidRPr="00221D99">
        <w:rPr>
          <w:rFonts w:ascii="Arial Narrow" w:hAnsi="Arial Narrow" w:cs="Segoe UI"/>
          <w:color w:val="201F1E"/>
          <w:shd w:val="clear" w:color="auto" w:fill="FFFFFF"/>
        </w:rPr>
        <w:t xml:space="preserve"> </w:t>
      </w:r>
      <w:proofErr w:type="spellStart"/>
      <w:r w:rsidR="00221D99" w:rsidRPr="00221D99">
        <w:rPr>
          <w:rFonts w:ascii="Arial Narrow" w:hAnsi="Arial Narrow" w:cs="Segoe UI"/>
          <w:color w:val="201F1E"/>
          <w:shd w:val="clear" w:color="auto" w:fill="FFFFFF"/>
        </w:rPr>
        <w:t>Pagliarulo</w:t>
      </w:r>
      <w:proofErr w:type="spellEnd"/>
      <w:r w:rsidRPr="00221D99">
        <w:rPr>
          <w:rFonts w:ascii="Arial Narrow" w:hAnsi="Arial Narrow"/>
          <w:color w:val="000000"/>
          <w:bdr w:val="none" w:sz="0" w:space="0" w:color="auto" w:frame="1"/>
          <w:shd w:val="clear" w:color="auto" w:fill="FFFFFF"/>
        </w:rPr>
        <w:t>, </w:t>
      </w:r>
      <w:r w:rsidRPr="00221D99">
        <w:rPr>
          <w:rStyle w:val="xnormaltextrun"/>
          <w:rFonts w:ascii="Arial Narrow" w:hAnsi="Arial Narrow"/>
          <w:color w:val="000000"/>
          <w:bdr w:val="none" w:sz="0" w:space="0" w:color="auto" w:frame="1"/>
          <w:shd w:val="clear" w:color="auto" w:fill="FFFFFF"/>
        </w:rPr>
        <w:t>une élue.</w:t>
      </w:r>
    </w:p>
    <w:p w14:paraId="5A242366" w14:textId="08E12F11" w:rsidR="00E75FC1" w:rsidRPr="00E75FC1" w:rsidRDefault="00FA15F4" w:rsidP="00FA15F4">
      <w:pPr>
        <w:pStyle w:val="xmsonormal"/>
        <w:shd w:val="clear" w:color="auto" w:fill="FFFFFF"/>
        <w:spacing w:before="0" w:beforeAutospacing="0" w:after="0" w:afterAutospacing="0" w:line="257" w:lineRule="atLeast"/>
        <w:rPr>
          <w:rFonts w:ascii="Arial Narrow" w:hAnsi="Arial Narrow"/>
          <w:color w:val="201F1E"/>
        </w:rPr>
      </w:pPr>
      <w:r w:rsidRPr="00221D99">
        <w:rPr>
          <w:rStyle w:val="xnormaltextrun"/>
          <w:rFonts w:ascii="Arial Narrow" w:hAnsi="Arial Narrow"/>
          <w:color w:val="000000"/>
          <w:bdr w:val="none" w:sz="0" w:space="0" w:color="auto" w:frame="1"/>
          <w:shd w:val="clear" w:color="auto" w:fill="FFFFFF"/>
        </w:rPr>
        <w:t>L</w:t>
      </w:r>
      <w:r w:rsidR="00E75FC1" w:rsidRPr="00221D99">
        <w:rPr>
          <w:rFonts w:ascii="Arial Narrow" w:hAnsi="Arial Narrow"/>
          <w:color w:val="000000"/>
          <w:bdr w:val="none" w:sz="0" w:space="0" w:color="auto" w:frame="1"/>
        </w:rPr>
        <w:t>e CDCA est composé de deux formations spécialisées : une formation pour les questions relatives aux personnes handicapées et une formation pour les personnes âgées. </w:t>
      </w:r>
      <w:r w:rsidRPr="00221D99">
        <w:rPr>
          <w:rFonts w:ascii="Arial Narrow" w:hAnsi="Arial Narrow"/>
          <w:color w:val="000000"/>
          <w:bdr w:val="none" w:sz="0" w:space="0" w:color="auto" w:frame="1"/>
        </w:rPr>
        <w:br/>
      </w:r>
      <w:r w:rsidR="00E75FC1" w:rsidRPr="00221D99">
        <w:rPr>
          <w:rFonts w:ascii="Arial Narrow" w:hAnsi="Arial Narrow"/>
          <w:color w:val="000000"/>
          <w:bdr w:val="none" w:sz="0" w:space="0" w:color="auto" w:frame="1"/>
        </w:rPr>
        <w:t>Ces deux formations sont composées chacune de 4 collèges</w:t>
      </w:r>
      <w:r w:rsidRPr="00221D99">
        <w:rPr>
          <w:rFonts w:ascii="Arial Narrow" w:hAnsi="Arial Narrow"/>
          <w:color w:val="000000"/>
          <w:bdr w:val="none" w:sz="0" w:space="0" w:color="auto" w:frame="1"/>
        </w:rPr>
        <w:t xml:space="preserve">. </w:t>
      </w:r>
      <w:r w:rsidRPr="00221D99">
        <w:rPr>
          <w:rFonts w:ascii="Arial Narrow" w:hAnsi="Arial Narrow"/>
          <w:color w:val="000000"/>
          <w:bdr w:val="none" w:sz="0" w:space="0" w:color="auto" w:frame="1"/>
        </w:rPr>
        <w:br/>
      </w:r>
      <w:r w:rsidRPr="00221D99">
        <w:rPr>
          <w:rFonts w:ascii="Arial Narrow" w:hAnsi="Arial Narrow"/>
          <w:color w:val="000000"/>
          <w:bdr w:val="none" w:sz="0" w:space="0" w:color="auto" w:frame="1"/>
        </w:rPr>
        <w:br/>
      </w:r>
      <w:r w:rsidRPr="00221D99">
        <w:rPr>
          <w:rFonts w:ascii="Arial Narrow" w:hAnsi="Arial Narrow"/>
          <w:b/>
          <w:bCs/>
          <w:color w:val="000000"/>
          <w:bdr w:val="none" w:sz="0" w:space="0" w:color="auto" w:frame="1"/>
        </w:rPr>
        <w:t>P</w:t>
      </w:r>
      <w:r w:rsidR="00E75FC1" w:rsidRPr="00221D99">
        <w:rPr>
          <w:rStyle w:val="lev"/>
          <w:rFonts w:ascii="Arial Narrow" w:hAnsi="Arial Narrow"/>
          <w:color w:val="000000"/>
          <w:bdr w:val="none" w:sz="0" w:space="0" w:color="auto" w:frame="1"/>
        </w:rPr>
        <w:t>remier collège</w:t>
      </w:r>
      <w:r w:rsidR="00E75FC1" w:rsidRPr="00221D99">
        <w:rPr>
          <w:rFonts w:ascii="Arial Narrow" w:hAnsi="Arial Narrow"/>
          <w:b/>
          <w:bCs/>
          <w:color w:val="000000"/>
          <w:bdr w:val="none" w:sz="0" w:space="0" w:color="auto" w:frame="1"/>
        </w:rPr>
        <w:t> :</w:t>
      </w:r>
      <w:r w:rsidR="00E75FC1" w:rsidRPr="00221D99">
        <w:rPr>
          <w:rFonts w:ascii="Arial Narrow" w:hAnsi="Arial Narrow"/>
          <w:color w:val="000000"/>
          <w:bdr w:val="none" w:sz="0" w:space="0" w:color="auto" w:frame="1"/>
        </w:rPr>
        <w:t xml:space="preserve"> représentants</w:t>
      </w:r>
      <w:r w:rsidR="00E75FC1" w:rsidRPr="00E75FC1">
        <w:rPr>
          <w:rFonts w:ascii="Arial Narrow" w:hAnsi="Arial Narrow"/>
          <w:color w:val="000000"/>
          <w:bdr w:val="none" w:sz="0" w:space="0" w:color="auto" w:frame="1"/>
        </w:rPr>
        <w:t xml:space="preserve"> des retraités, des personnes âgées et des proches aidants (pour la formation personnes âgées) et représentants des personnes handicapées et des proches aidants (pour la formation personnes handicapées). </w:t>
      </w:r>
    </w:p>
    <w:p w14:paraId="376ED626" w14:textId="77777777" w:rsidR="00E75FC1" w:rsidRPr="00E75FC1" w:rsidRDefault="00E75FC1" w:rsidP="00E75FC1">
      <w:pPr>
        <w:pStyle w:val="NormalWeb"/>
        <w:shd w:val="clear" w:color="auto" w:fill="FFFFFF"/>
        <w:spacing w:before="0" w:after="0"/>
        <w:rPr>
          <w:rFonts w:ascii="Arial Narrow" w:hAnsi="Arial Narrow"/>
          <w:color w:val="201F1E"/>
        </w:rPr>
      </w:pPr>
      <w:r w:rsidRPr="00E75FC1">
        <w:rPr>
          <w:rStyle w:val="lev"/>
          <w:rFonts w:ascii="Arial Narrow" w:hAnsi="Arial Narrow"/>
          <w:color w:val="000000"/>
          <w:bdr w:val="none" w:sz="0" w:space="0" w:color="auto" w:frame="1"/>
        </w:rPr>
        <w:t>Deuxième collège</w:t>
      </w:r>
      <w:r w:rsidRPr="00E75FC1">
        <w:rPr>
          <w:rFonts w:ascii="Arial Narrow" w:hAnsi="Arial Narrow"/>
          <w:color w:val="000000"/>
          <w:bdr w:val="none" w:sz="0" w:space="0" w:color="auto" w:frame="1"/>
        </w:rPr>
        <w:t> : représentants des institutions. Par exemple, des représentants de l’Etat, du conseil départemental, de l’ARS, de l’ANAH et des caisses de sécurité sociale. </w:t>
      </w:r>
    </w:p>
    <w:p w14:paraId="321A3E55" w14:textId="77777777" w:rsidR="00E75FC1" w:rsidRPr="00E75FC1" w:rsidRDefault="00E75FC1" w:rsidP="00E75FC1">
      <w:pPr>
        <w:pStyle w:val="NormalWeb"/>
        <w:shd w:val="clear" w:color="auto" w:fill="FFFFFF"/>
        <w:spacing w:before="0" w:after="0"/>
        <w:rPr>
          <w:rFonts w:ascii="Arial Narrow" w:hAnsi="Arial Narrow"/>
          <w:color w:val="201F1E"/>
        </w:rPr>
      </w:pPr>
      <w:r w:rsidRPr="00E75FC1">
        <w:rPr>
          <w:rStyle w:val="lev"/>
          <w:rFonts w:ascii="Arial Narrow" w:hAnsi="Arial Narrow"/>
          <w:color w:val="000000"/>
          <w:bdr w:val="none" w:sz="0" w:space="0" w:color="auto" w:frame="1"/>
        </w:rPr>
        <w:t>Troisième collège</w:t>
      </w:r>
      <w:r w:rsidRPr="00E75FC1">
        <w:rPr>
          <w:rFonts w:ascii="Arial Narrow" w:hAnsi="Arial Narrow"/>
          <w:color w:val="000000"/>
          <w:bdr w:val="none" w:sz="0" w:space="0" w:color="auto" w:frame="1"/>
        </w:rPr>
        <w:t> : représentants des organismes et professionnels œuvrant en faveur des personnes âgées (pour la formation personnes âgées) et des personnes handicapées (pour la formation personnes handicapées). Par exemple, des représentants des organisations représentant les employeurs, les professionnels et les gestionnaires d'établissements et de services pour les personnes âgées et les personnes handicapées.</w:t>
      </w:r>
      <w:r w:rsidRPr="00E75FC1">
        <w:rPr>
          <w:rFonts w:ascii="Arial Narrow" w:hAnsi="Arial Narrow"/>
          <w:color w:val="000000"/>
          <w:bdr w:val="none" w:sz="0" w:space="0" w:color="auto" w:frame="1"/>
        </w:rPr>
        <w:br/>
      </w:r>
      <w:r w:rsidRPr="00E75FC1">
        <w:rPr>
          <w:rFonts w:ascii="Arial Narrow" w:hAnsi="Arial Narrow"/>
          <w:color w:val="000000"/>
          <w:bdr w:val="none" w:sz="0" w:space="0" w:color="auto" w:frame="1"/>
        </w:rPr>
        <w:br/>
      </w:r>
      <w:r w:rsidRPr="00E75FC1">
        <w:rPr>
          <w:rStyle w:val="lev"/>
          <w:rFonts w:ascii="Arial Narrow" w:hAnsi="Arial Narrow"/>
          <w:color w:val="000000"/>
          <w:bdr w:val="none" w:sz="0" w:space="0" w:color="auto" w:frame="1"/>
        </w:rPr>
        <w:t>Quatrième collège</w:t>
      </w:r>
      <w:r w:rsidRPr="00E75FC1">
        <w:rPr>
          <w:rFonts w:ascii="Arial Narrow" w:hAnsi="Arial Narrow"/>
          <w:color w:val="000000"/>
          <w:bdr w:val="none" w:sz="0" w:space="0" w:color="auto" w:frame="1"/>
        </w:rPr>
        <w:t> : représentants des personnes physiques ou morales concernées par les politiques de l'autonomie et de la citoyenneté des personnes âgées (pour la formation personnes âgées) et des personnes handicapées (pour la formation personnes handicapées) ou intervenant dans le domaine de compétence du CDCA. Par exemple, des représentants des bailleurs sociaux ou des organismes en charge de l’organisation des transports. </w:t>
      </w:r>
    </w:p>
    <w:p w14:paraId="33D60424" w14:textId="2B6885AC" w:rsidR="00E75FC1" w:rsidRPr="00E75FC1" w:rsidRDefault="00E75FC1" w:rsidP="00E75FC1">
      <w:pPr>
        <w:pStyle w:val="NormalWeb"/>
        <w:shd w:val="clear" w:color="auto" w:fill="FFFFFF"/>
        <w:spacing w:before="0" w:after="0"/>
        <w:rPr>
          <w:rFonts w:ascii="Arial Narrow" w:hAnsi="Arial Narrow"/>
          <w:color w:val="201F1E"/>
        </w:rPr>
      </w:pPr>
      <w:r w:rsidRPr="00E75FC1">
        <w:rPr>
          <w:rFonts w:ascii="Arial Narrow" w:hAnsi="Arial Narrow"/>
          <w:color w:val="000000"/>
          <w:bdr w:val="none" w:sz="0" w:space="0" w:color="auto" w:frame="1"/>
        </w:rPr>
        <w:t xml:space="preserve">Les deux formations </w:t>
      </w:r>
      <w:r w:rsidR="00FA15F4" w:rsidRPr="00E75FC1">
        <w:rPr>
          <w:rStyle w:val="xnormaltextrun"/>
          <w:rFonts w:ascii="Arial Narrow" w:hAnsi="Arial Narrow"/>
          <w:color w:val="000000"/>
          <w:u w:val="single"/>
          <w:bdr w:val="none" w:sz="0" w:space="0" w:color="auto" w:frame="1"/>
          <w:shd w:val="clear" w:color="auto" w:fill="FFFFFF"/>
        </w:rPr>
        <w:t>Personnes Agées</w:t>
      </w:r>
      <w:r w:rsidR="00FA15F4" w:rsidRPr="00E75FC1">
        <w:rPr>
          <w:rFonts w:ascii="Arial Narrow" w:hAnsi="Arial Narrow"/>
          <w:color w:val="000000"/>
          <w:bdr w:val="none" w:sz="0" w:space="0" w:color="auto" w:frame="1"/>
        </w:rPr>
        <w:t xml:space="preserve"> </w:t>
      </w:r>
      <w:r w:rsidR="00FA15F4">
        <w:rPr>
          <w:rFonts w:ascii="Arial Narrow" w:hAnsi="Arial Narrow"/>
          <w:color w:val="000000"/>
          <w:bdr w:val="none" w:sz="0" w:space="0" w:color="auto" w:frame="1"/>
        </w:rPr>
        <w:t xml:space="preserve">et </w:t>
      </w:r>
      <w:r w:rsidR="00FA15F4" w:rsidRPr="00E75FC1">
        <w:rPr>
          <w:rFonts w:ascii="Arial Narrow" w:hAnsi="Arial Narrow"/>
          <w:color w:val="201F1E"/>
          <w:u w:val="single"/>
          <w:bdr w:val="none" w:sz="0" w:space="0" w:color="auto" w:frame="1"/>
        </w:rPr>
        <w:t>Personnes Handicapées</w:t>
      </w:r>
      <w:r w:rsidR="00FA15F4" w:rsidRPr="00E75FC1">
        <w:rPr>
          <w:rFonts w:ascii="Arial Narrow" w:hAnsi="Arial Narrow"/>
          <w:color w:val="000000"/>
          <w:bdr w:val="none" w:sz="0" w:space="0" w:color="auto" w:frame="1"/>
        </w:rPr>
        <w:t xml:space="preserve"> </w:t>
      </w:r>
      <w:r w:rsidRPr="00E75FC1">
        <w:rPr>
          <w:rFonts w:ascii="Arial Narrow" w:hAnsi="Arial Narrow"/>
          <w:color w:val="000000"/>
          <w:bdr w:val="none" w:sz="0" w:space="0" w:color="auto" w:frame="1"/>
        </w:rPr>
        <w:t>se réunissent indépendamment et se retrouvent à l’occasion des réunions plénières qui rassemblent les deux formations spécialisées du CDCA  au moins deux fois par an. Les représentants des personnes âgées et des personnes handicapées et les professionnels réfléchissent donc ensemble dans le cadre du CDCA à la mise en place d’actions dans leur département. </w:t>
      </w:r>
    </w:p>
    <w:p w14:paraId="3469BAEF" w14:textId="77777777" w:rsidR="00E75FC1" w:rsidRPr="00E75FC1" w:rsidRDefault="00E75FC1" w:rsidP="00E75FC1">
      <w:pPr>
        <w:pStyle w:val="NormalWeb"/>
        <w:shd w:val="clear" w:color="auto" w:fill="FFFFFF"/>
        <w:spacing w:before="0" w:beforeAutospacing="0" w:after="0" w:afterAutospacing="0"/>
        <w:rPr>
          <w:rFonts w:ascii="Arial Narrow" w:hAnsi="Arial Narrow"/>
          <w:color w:val="201F1E"/>
        </w:rPr>
      </w:pPr>
      <w:r w:rsidRPr="00E75FC1">
        <w:rPr>
          <w:rFonts w:ascii="Arial Narrow" w:hAnsi="Arial Narrow"/>
          <w:color w:val="000000"/>
          <w:bdr w:val="none" w:sz="0" w:space="0" w:color="auto" w:frame="1"/>
        </w:rPr>
        <w:t>Le rôle du CDCA est d’émettre des avis et des recommandations : prévention, accompagnement médico-social et accès aux soins, aides humaines ou techniques, transport, logement, habitat collectif, urbanisme, aide aux aidants, maintien à domicile, culture, loisirs, vie associative… </w:t>
      </w:r>
    </w:p>
    <w:p w14:paraId="57354534" w14:textId="77777777" w:rsidR="00E75FC1" w:rsidRPr="00E75FC1" w:rsidRDefault="00E75FC1" w:rsidP="00E75FC1">
      <w:pPr>
        <w:pStyle w:val="NormalWeb"/>
        <w:shd w:val="clear" w:color="auto" w:fill="FFFFFF"/>
        <w:spacing w:before="0" w:after="0"/>
        <w:rPr>
          <w:rFonts w:ascii="Arial Narrow" w:hAnsi="Arial Narrow"/>
          <w:color w:val="201F1E"/>
        </w:rPr>
      </w:pPr>
      <w:r w:rsidRPr="00E75FC1">
        <w:rPr>
          <w:rFonts w:ascii="Arial Narrow" w:hAnsi="Arial Narrow"/>
          <w:color w:val="000000"/>
          <w:bdr w:val="none" w:sz="0" w:space="0" w:color="auto" w:frame="1"/>
        </w:rPr>
        <w:t>Pour en savoir plus, consultez le décret qui précise son fonctionnement : </w:t>
      </w:r>
    </w:p>
    <w:p w14:paraId="31ACC8B0" w14:textId="77777777" w:rsidR="00E75FC1" w:rsidRDefault="000103B1" w:rsidP="00E75FC1">
      <w:pPr>
        <w:pStyle w:val="NormalWeb"/>
        <w:shd w:val="clear" w:color="auto" w:fill="FFFFFF"/>
        <w:spacing w:before="0" w:after="0"/>
        <w:rPr>
          <w:color w:val="201F1E"/>
        </w:rPr>
      </w:pPr>
      <w:hyperlink r:id="rId4" w:tgtFrame="_blank" w:tooltip="Protégé par Outlook : https://www.legifrance.gouv.fr/eli/decret/2016/9/7/AFSA1609280D/jo/texte. Cliquez ou appuyez pour suivre le lien." w:history="1">
        <w:r w:rsidR="00E75FC1">
          <w:rPr>
            <w:rStyle w:val="Lienhypertexte"/>
            <w:rFonts w:ascii="Arial Narrow" w:hAnsi="Arial Narrow"/>
            <w:bdr w:val="none" w:sz="0" w:space="0" w:color="auto" w:frame="1"/>
          </w:rPr>
          <w:t>https://www.legifrance.gouv.fr/eli/decret/2016/9/7/AFSA1609280D/jo/texte</w:t>
        </w:r>
      </w:hyperlink>
      <w:r w:rsidR="00E75FC1">
        <w:rPr>
          <w:rFonts w:ascii="Arial Narrow" w:hAnsi="Arial Narrow"/>
          <w:color w:val="000000"/>
          <w:bdr w:val="none" w:sz="0" w:space="0" w:color="auto" w:frame="1"/>
        </w:rPr>
        <w:t> </w:t>
      </w:r>
    </w:p>
    <w:p w14:paraId="61848E50" w14:textId="0CFB81ED" w:rsidR="00E75FC1" w:rsidRDefault="000103B1">
      <w:pPr>
        <w:rPr>
          <w:rFonts w:ascii="Arial Black" w:hAnsi="Arial Black" w:cs="Arial"/>
          <w:color w:val="202124"/>
          <w:sz w:val="24"/>
          <w:szCs w:val="24"/>
          <w:shd w:val="clear" w:color="auto" w:fill="FFFFFF"/>
        </w:rPr>
      </w:pPr>
      <w:r>
        <w:rPr>
          <w:rFonts w:ascii="Arial Black" w:hAnsi="Arial Black" w:cs="Arial"/>
          <w:noProof/>
          <w:color w:val="202124"/>
          <w:sz w:val="24"/>
          <w:szCs w:val="24"/>
        </w:rPr>
        <w:lastRenderedPageBreak/>
        <mc:AlternateContent>
          <mc:Choice Requires="wps">
            <w:drawing>
              <wp:anchor distT="0" distB="0" distL="114300" distR="114300" simplePos="0" relativeHeight="251659264" behindDoc="0" locked="0" layoutInCell="1" allowOverlap="1" wp14:anchorId="27B42955" wp14:editId="49967A0D">
                <wp:simplePos x="0" y="0"/>
                <wp:positionH relativeFrom="column">
                  <wp:posOffset>144145</wp:posOffset>
                </wp:positionH>
                <wp:positionV relativeFrom="paragraph">
                  <wp:posOffset>-122555</wp:posOffset>
                </wp:positionV>
                <wp:extent cx="5455920" cy="3558540"/>
                <wp:effectExtent l="0" t="0" r="0" b="3810"/>
                <wp:wrapNone/>
                <wp:docPr id="1" name="Zone de texte 1"/>
                <wp:cNvGraphicFramePr/>
                <a:graphic xmlns:a="http://schemas.openxmlformats.org/drawingml/2006/main">
                  <a:graphicData uri="http://schemas.microsoft.com/office/word/2010/wordprocessingShape">
                    <wps:wsp>
                      <wps:cNvSpPr txBox="1"/>
                      <wps:spPr>
                        <a:xfrm>
                          <a:off x="0" y="0"/>
                          <a:ext cx="5455920" cy="3558540"/>
                        </a:xfrm>
                        <a:prstGeom prst="rect">
                          <a:avLst/>
                        </a:prstGeom>
                        <a:solidFill>
                          <a:schemeClr val="lt1"/>
                        </a:solidFill>
                        <a:ln w="6350">
                          <a:noFill/>
                        </a:ln>
                      </wps:spPr>
                      <wps:txbx>
                        <w:txbxContent>
                          <w:p w14:paraId="4E8948EC" w14:textId="4E4A6EFD" w:rsidR="000103B1" w:rsidRDefault="000103B1">
                            <w:r>
                              <w:rPr>
                                <w:noProof/>
                              </w:rPr>
                              <w:drawing>
                                <wp:inline distT="0" distB="0" distL="0" distR="0" wp14:anchorId="1890C0DF" wp14:editId="0F0B30F9">
                                  <wp:extent cx="5176996" cy="3451860"/>
                                  <wp:effectExtent l="0" t="0" r="5080" b="0"/>
                                  <wp:docPr id="2" name="Image 2" descr="Une image contenant texte, personne, intérie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ersonne, intérieur, plafond&#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5187427" cy="3458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42955" id="_x0000_t202" coordsize="21600,21600" o:spt="202" path="m,l,21600r21600,l21600,xe">
                <v:stroke joinstyle="miter"/>
                <v:path gradientshapeok="t" o:connecttype="rect"/>
              </v:shapetype>
              <v:shape id="Zone de texte 1" o:spid="_x0000_s1026" type="#_x0000_t202" style="position:absolute;margin-left:11.35pt;margin-top:-9.65pt;width:429.6pt;height:28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" fillcolor="white [3201]" stroked="f" strokeweight=".5pt">
                <v:textbox>
                  <w:txbxContent>
                    <w:p w14:paraId="4E8948EC" w14:textId="4E4A6EFD" w:rsidR="000103B1" w:rsidRDefault="000103B1">
                      <w:r>
                        <w:rPr>
                          <w:noProof/>
                        </w:rPr>
                        <w:drawing>
                          <wp:inline distT="0" distB="0" distL="0" distR="0" wp14:anchorId="1890C0DF" wp14:editId="0F0B30F9">
                            <wp:extent cx="5176996" cy="3451860"/>
                            <wp:effectExtent l="0" t="0" r="5080" b="0"/>
                            <wp:docPr id="2" name="Image 2" descr="Une image contenant texte, personne, intérie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ersonne, intérieur, plafond&#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5187427" cy="3458815"/>
                                    </a:xfrm>
                                    <a:prstGeom prst="rect">
                                      <a:avLst/>
                                    </a:prstGeom>
                                  </pic:spPr>
                                </pic:pic>
                              </a:graphicData>
                            </a:graphic>
                          </wp:inline>
                        </w:drawing>
                      </w:r>
                    </w:p>
                  </w:txbxContent>
                </v:textbox>
              </v:shape>
            </w:pict>
          </mc:Fallback>
        </mc:AlternateContent>
      </w:r>
    </w:p>
    <w:p w14:paraId="0D663FBE" w14:textId="26A8206F" w:rsidR="000103B1" w:rsidRDefault="000103B1">
      <w:pPr>
        <w:rPr>
          <w:rFonts w:ascii="Arial Black" w:hAnsi="Arial Black" w:cs="Arial"/>
          <w:color w:val="202124"/>
          <w:sz w:val="24"/>
          <w:szCs w:val="24"/>
          <w:shd w:val="clear" w:color="auto" w:fill="FFFFFF"/>
        </w:rPr>
      </w:pPr>
    </w:p>
    <w:p w14:paraId="1AF115F2" w14:textId="2DE3B3AA" w:rsidR="000103B1" w:rsidRDefault="000103B1">
      <w:pPr>
        <w:rPr>
          <w:rFonts w:ascii="Arial Black" w:hAnsi="Arial Black" w:cs="Arial"/>
          <w:color w:val="202124"/>
          <w:sz w:val="24"/>
          <w:szCs w:val="24"/>
          <w:shd w:val="clear" w:color="auto" w:fill="FFFFFF"/>
        </w:rPr>
      </w:pPr>
    </w:p>
    <w:p w14:paraId="137056EE" w14:textId="57C39797" w:rsidR="000103B1" w:rsidRDefault="000103B1">
      <w:pPr>
        <w:rPr>
          <w:rFonts w:ascii="Arial Black" w:hAnsi="Arial Black" w:cs="Arial"/>
          <w:color w:val="202124"/>
          <w:sz w:val="24"/>
          <w:szCs w:val="24"/>
          <w:shd w:val="clear" w:color="auto" w:fill="FFFFFF"/>
        </w:rPr>
      </w:pPr>
    </w:p>
    <w:p w14:paraId="059B5F5D" w14:textId="34A62EA7" w:rsidR="000103B1" w:rsidRDefault="000103B1">
      <w:pPr>
        <w:rPr>
          <w:rFonts w:ascii="Arial Black" w:hAnsi="Arial Black" w:cs="Arial"/>
          <w:color w:val="202124"/>
          <w:sz w:val="24"/>
          <w:szCs w:val="24"/>
          <w:shd w:val="clear" w:color="auto" w:fill="FFFFFF"/>
        </w:rPr>
      </w:pPr>
    </w:p>
    <w:p w14:paraId="66589B86" w14:textId="7053623B" w:rsidR="000103B1" w:rsidRDefault="000103B1">
      <w:pPr>
        <w:rPr>
          <w:rFonts w:ascii="Arial Black" w:hAnsi="Arial Black" w:cs="Arial"/>
          <w:color w:val="202124"/>
          <w:sz w:val="24"/>
          <w:szCs w:val="24"/>
          <w:shd w:val="clear" w:color="auto" w:fill="FFFFFF"/>
        </w:rPr>
      </w:pPr>
    </w:p>
    <w:p w14:paraId="49EC699E" w14:textId="0D9CB9BA" w:rsidR="000103B1" w:rsidRDefault="000103B1">
      <w:pPr>
        <w:rPr>
          <w:rFonts w:ascii="Arial Black" w:hAnsi="Arial Black" w:cs="Arial"/>
          <w:color w:val="202124"/>
          <w:sz w:val="24"/>
          <w:szCs w:val="24"/>
          <w:shd w:val="clear" w:color="auto" w:fill="FFFFFF"/>
        </w:rPr>
      </w:pPr>
    </w:p>
    <w:p w14:paraId="508DDA8D" w14:textId="6D064616" w:rsidR="000103B1" w:rsidRDefault="000103B1">
      <w:pPr>
        <w:rPr>
          <w:rFonts w:ascii="Arial Black" w:hAnsi="Arial Black" w:cs="Arial"/>
          <w:color w:val="202124"/>
          <w:sz w:val="24"/>
          <w:szCs w:val="24"/>
          <w:shd w:val="clear" w:color="auto" w:fill="FFFFFF"/>
        </w:rPr>
      </w:pPr>
    </w:p>
    <w:p w14:paraId="24BBA54B" w14:textId="4DC0E5EB" w:rsidR="000103B1" w:rsidRDefault="000103B1">
      <w:pPr>
        <w:rPr>
          <w:rFonts w:ascii="Arial Black" w:hAnsi="Arial Black" w:cs="Arial"/>
          <w:color w:val="202124"/>
          <w:sz w:val="24"/>
          <w:szCs w:val="24"/>
          <w:shd w:val="clear" w:color="auto" w:fill="FFFFFF"/>
        </w:rPr>
      </w:pPr>
    </w:p>
    <w:p w14:paraId="7C4140A2" w14:textId="77777777" w:rsidR="000103B1" w:rsidRDefault="000103B1">
      <w:pPr>
        <w:rPr>
          <w:rFonts w:ascii="Arial Black" w:hAnsi="Arial Black" w:cs="Arial"/>
          <w:color w:val="202124"/>
          <w:sz w:val="24"/>
          <w:szCs w:val="24"/>
          <w:shd w:val="clear" w:color="auto" w:fill="FFFFFF"/>
        </w:rPr>
      </w:pPr>
    </w:p>
    <w:p w14:paraId="0394E393" w14:textId="77777777" w:rsidR="00E75FC1" w:rsidRPr="00327F66" w:rsidRDefault="00E75FC1">
      <w:pPr>
        <w:rPr>
          <w:rFonts w:ascii="Arial Black" w:hAnsi="Arial Black" w:cs="Arial"/>
          <w:color w:val="202124"/>
          <w:sz w:val="24"/>
          <w:szCs w:val="24"/>
          <w:shd w:val="clear" w:color="auto" w:fill="FFFFFF"/>
        </w:rPr>
      </w:pPr>
    </w:p>
    <w:p w14:paraId="56DF8E73" w14:textId="19DB215E" w:rsidR="00FC6930" w:rsidRDefault="00850B09" w:rsidP="0013164B">
      <w:pPr>
        <w:shd w:val="clear" w:color="auto" w:fill="FFFFFF"/>
        <w:spacing w:beforeAutospacing="1" w:after="0" w:afterAutospacing="1" w:line="240" w:lineRule="auto"/>
      </w:pPr>
      <w:r>
        <w:rPr>
          <w:rStyle w:val="lev"/>
          <w:rFonts w:ascii="Arial" w:hAnsi="Arial" w:cs="Arial"/>
          <w:color w:val="000000"/>
          <w:sz w:val="18"/>
          <w:szCs w:val="18"/>
          <w:shd w:val="clear" w:color="auto" w:fill="FFFFFF"/>
        </w:rPr>
        <w:t>Assis </w:t>
      </w:r>
      <w:r>
        <w:rPr>
          <w:rFonts w:ascii="Arial" w:hAnsi="Arial" w:cs="Arial"/>
          <w:color w:val="000000"/>
          <w:sz w:val="18"/>
          <w:szCs w:val="18"/>
          <w:shd w:val="clear" w:color="auto" w:fill="FFFFFF"/>
        </w:rPr>
        <w:t>: </w:t>
      </w:r>
      <w:r>
        <w:rPr>
          <w:rStyle w:val="lev"/>
          <w:rFonts w:ascii="Arial" w:hAnsi="Arial" w:cs="Arial"/>
          <w:color w:val="000000"/>
          <w:sz w:val="18"/>
          <w:szCs w:val="18"/>
          <w:bdr w:val="none" w:sz="0" w:space="0" w:color="auto" w:frame="1"/>
          <w:shd w:val="clear" w:color="auto" w:fill="FFFFFF"/>
        </w:rPr>
        <w:t>Sylvie KLEIN, VP du CDCA Alsace Pour les personnes âgée</w:t>
      </w:r>
      <w:r>
        <w:rPr>
          <w:rFonts w:ascii="Arial" w:hAnsi="Arial" w:cs="Arial"/>
          <w:color w:val="000000"/>
          <w:sz w:val="18"/>
          <w:szCs w:val="18"/>
          <w:bdr w:val="none" w:sz="0" w:space="0" w:color="auto" w:frame="1"/>
          <w:shd w:val="clear" w:color="auto" w:fill="FFFFFF"/>
        </w:rPr>
        <w:t>s</w:t>
      </w:r>
      <w:r>
        <w:rPr>
          <w:rFonts w:ascii="Arial" w:hAnsi="Arial" w:cs="Arial"/>
          <w:color w:val="000000"/>
          <w:sz w:val="18"/>
          <w:szCs w:val="18"/>
          <w:shd w:val="clear" w:color="auto" w:fill="FFFFFF"/>
        </w:rPr>
        <w:t xml:space="preserve"> - Pascal </w:t>
      </w:r>
      <w:proofErr w:type="spellStart"/>
      <w:r>
        <w:rPr>
          <w:rFonts w:ascii="Arial" w:hAnsi="Arial" w:cs="Arial"/>
          <w:color w:val="000000"/>
          <w:sz w:val="18"/>
          <w:szCs w:val="18"/>
          <w:shd w:val="clear" w:color="auto" w:fill="FFFFFF"/>
        </w:rPr>
        <w:t>Hussler</w:t>
      </w:r>
      <w:proofErr w:type="spellEnd"/>
      <w:r>
        <w:rPr>
          <w:rFonts w:ascii="Arial" w:hAnsi="Arial" w:cs="Arial"/>
          <w:color w:val="000000"/>
          <w:sz w:val="18"/>
          <w:szCs w:val="18"/>
          <w:shd w:val="clear" w:color="auto" w:fill="FFFFFF"/>
        </w:rPr>
        <w:t xml:space="preserve">, VP du CDCA Alsace pour les personnes handicapées - Christian </w:t>
      </w:r>
      <w:proofErr w:type="spellStart"/>
      <w:r>
        <w:rPr>
          <w:rFonts w:ascii="Arial" w:hAnsi="Arial" w:cs="Arial"/>
          <w:color w:val="000000"/>
          <w:sz w:val="18"/>
          <w:szCs w:val="18"/>
          <w:shd w:val="clear" w:color="auto" w:fill="FFFFFF"/>
        </w:rPr>
        <w:t>Meistermann</w:t>
      </w:r>
      <w:proofErr w:type="spellEnd"/>
      <w:r>
        <w:rPr>
          <w:rFonts w:ascii="Arial" w:hAnsi="Arial" w:cs="Arial"/>
          <w:color w:val="000000"/>
          <w:sz w:val="18"/>
          <w:szCs w:val="18"/>
          <w:shd w:val="clear" w:color="auto" w:fill="FFFFFF"/>
        </w:rPr>
        <w:t>, VP pour les personnes handicapées. - </w:t>
      </w:r>
      <w:r>
        <w:rPr>
          <w:rStyle w:val="lev"/>
          <w:rFonts w:ascii="Arial" w:hAnsi="Arial" w:cs="Arial"/>
          <w:color w:val="000000"/>
          <w:sz w:val="18"/>
          <w:szCs w:val="18"/>
          <w:shd w:val="clear" w:color="auto" w:fill="FFFFFF"/>
        </w:rPr>
        <w:t xml:space="preserve">Mme Karine PAGLIARULO Vice-Présidente du Conseil de la </w:t>
      </w:r>
      <w:proofErr w:type="spellStart"/>
      <w:r>
        <w:rPr>
          <w:rStyle w:val="lev"/>
          <w:rFonts w:ascii="Arial" w:hAnsi="Arial" w:cs="Arial"/>
          <w:color w:val="000000"/>
          <w:sz w:val="18"/>
          <w:szCs w:val="18"/>
          <w:shd w:val="clear" w:color="auto" w:fill="FFFFFF"/>
        </w:rPr>
        <w:t>CeA</w:t>
      </w:r>
      <w:proofErr w:type="spellEnd"/>
      <w:r>
        <w:rPr>
          <w:rStyle w:val="lev"/>
          <w:rFonts w:ascii="Arial" w:hAnsi="Arial" w:cs="Arial"/>
          <w:color w:val="000000"/>
          <w:sz w:val="18"/>
          <w:szCs w:val="18"/>
          <w:shd w:val="clear" w:color="auto" w:fill="FFFFFF"/>
        </w:rPr>
        <w:t xml:space="preserve"> en charge de la santé et de l'accompagnement des personnes </w:t>
      </w:r>
      <w:proofErr w:type="spellStart"/>
      <w:r>
        <w:rPr>
          <w:rStyle w:val="lev"/>
          <w:rFonts w:ascii="Arial" w:hAnsi="Arial" w:cs="Arial"/>
          <w:color w:val="000000"/>
          <w:sz w:val="18"/>
          <w:szCs w:val="18"/>
          <w:shd w:val="clear" w:color="auto" w:fill="FFFFFF"/>
        </w:rPr>
        <w:t>agées</w:t>
      </w:r>
      <w:proofErr w:type="spellEnd"/>
      <w:r>
        <w:rPr>
          <w:rStyle w:val="lev"/>
          <w:rFonts w:ascii="Arial" w:hAnsi="Arial" w:cs="Arial"/>
          <w:color w:val="000000"/>
          <w:sz w:val="18"/>
          <w:szCs w:val="18"/>
          <w:shd w:val="clear" w:color="auto" w:fill="FFFFFF"/>
        </w:rPr>
        <w:t xml:space="preserve"> et des personnes handicapées.</w:t>
      </w:r>
      <w:r>
        <w:rPr>
          <w:rFonts w:ascii="Arial" w:hAnsi="Arial" w:cs="Arial"/>
          <w:b/>
          <w:bCs/>
          <w:color w:val="000000"/>
          <w:sz w:val="18"/>
          <w:szCs w:val="18"/>
          <w:shd w:val="clear" w:color="auto" w:fill="FFFFFF"/>
        </w:rPr>
        <w:br/>
      </w:r>
      <w:r>
        <w:rPr>
          <w:rFonts w:ascii="Arial" w:hAnsi="Arial" w:cs="Arial"/>
          <w:b/>
          <w:bCs/>
          <w:color w:val="000000"/>
          <w:sz w:val="18"/>
          <w:szCs w:val="18"/>
          <w:shd w:val="clear" w:color="auto" w:fill="FFFFFF"/>
        </w:rPr>
        <w:br/>
      </w:r>
      <w:r>
        <w:rPr>
          <w:rStyle w:val="lev"/>
          <w:rFonts w:ascii="Arial" w:hAnsi="Arial" w:cs="Arial"/>
          <w:color w:val="000000"/>
          <w:sz w:val="18"/>
          <w:szCs w:val="18"/>
          <w:shd w:val="clear" w:color="auto" w:fill="FFFFFF"/>
        </w:rPr>
        <w:t>Debout</w:t>
      </w:r>
      <w:r>
        <w:rPr>
          <w:rFonts w:ascii="Arial" w:hAnsi="Arial" w:cs="Arial"/>
          <w:color w:val="000000"/>
          <w:sz w:val="18"/>
          <w:szCs w:val="18"/>
          <w:shd w:val="clear" w:color="auto" w:fill="FFFFFF"/>
        </w:rPr>
        <w:t xml:space="preserve"> : ( derrière moi) Bernard </w:t>
      </w:r>
      <w:proofErr w:type="spellStart"/>
      <w:r>
        <w:rPr>
          <w:rFonts w:ascii="Arial" w:hAnsi="Arial" w:cs="Arial"/>
          <w:color w:val="000000"/>
          <w:sz w:val="18"/>
          <w:szCs w:val="18"/>
          <w:shd w:val="clear" w:color="auto" w:fill="FFFFFF"/>
        </w:rPr>
        <w:t>Furstenberger</w:t>
      </w:r>
      <w:proofErr w:type="spellEnd"/>
      <w:r>
        <w:rPr>
          <w:rFonts w:ascii="Arial" w:hAnsi="Arial" w:cs="Arial"/>
          <w:color w:val="000000"/>
          <w:sz w:val="18"/>
          <w:szCs w:val="18"/>
          <w:shd w:val="clear" w:color="auto" w:fill="FFFFFF"/>
        </w:rPr>
        <w:t xml:space="preserve"> ( membre Bureau CDCA Alsace) - Marcel James  VP du CDCA67 CFDT sortant et élu membre du bureau CDCA Alsace  - Paul </w:t>
      </w:r>
      <w:proofErr w:type="spellStart"/>
      <w:r>
        <w:rPr>
          <w:rFonts w:ascii="Arial" w:hAnsi="Arial" w:cs="Arial"/>
          <w:color w:val="000000"/>
          <w:sz w:val="18"/>
          <w:szCs w:val="18"/>
          <w:shd w:val="clear" w:color="auto" w:fill="FFFFFF"/>
        </w:rPr>
        <w:t>Schiellein</w:t>
      </w:r>
      <w:proofErr w:type="spellEnd"/>
      <w:r>
        <w:rPr>
          <w:rFonts w:ascii="Arial" w:hAnsi="Arial" w:cs="Arial"/>
          <w:color w:val="000000"/>
          <w:sz w:val="18"/>
          <w:szCs w:val="18"/>
          <w:shd w:val="clear" w:color="auto" w:fill="FFFFFF"/>
        </w:rPr>
        <w:t xml:space="preserve"> VP du CDCA 67 sortant, élu membre du bureau CDCA Alsace - Brigitte Prost élue membre du bureau CDCA Alsace.</w:t>
      </w:r>
    </w:p>
    <w:sectPr w:rsidR="00FC69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EF1"/>
    <w:rsid w:val="000103B1"/>
    <w:rsid w:val="0013164B"/>
    <w:rsid w:val="00221D99"/>
    <w:rsid w:val="00237EF1"/>
    <w:rsid w:val="00327F66"/>
    <w:rsid w:val="00347F70"/>
    <w:rsid w:val="004E611F"/>
    <w:rsid w:val="00850B09"/>
    <w:rsid w:val="00B50F70"/>
    <w:rsid w:val="00E75FC1"/>
    <w:rsid w:val="00FA15F4"/>
    <w:rsid w:val="00FC69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00E84"/>
  <w15:chartTrackingRefBased/>
  <w15:docId w15:val="{651D030E-A834-4C69-B570-AC90A15BE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rsid w:val="00237EF1"/>
  </w:style>
  <w:style w:type="character" w:customStyle="1" w:styleId="scxw65244603">
    <w:name w:val="scxw65244603"/>
    <w:basedOn w:val="Policepardfaut"/>
    <w:rsid w:val="00237EF1"/>
  </w:style>
  <w:style w:type="character" w:customStyle="1" w:styleId="eop">
    <w:name w:val="eop"/>
    <w:basedOn w:val="Policepardfaut"/>
    <w:rsid w:val="00237EF1"/>
  </w:style>
  <w:style w:type="paragraph" w:styleId="NormalWeb">
    <w:name w:val="Normal (Web)"/>
    <w:basedOn w:val="Normal"/>
    <w:uiPriority w:val="99"/>
    <w:semiHidden/>
    <w:unhideWhenUsed/>
    <w:rsid w:val="00327F6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27F66"/>
    <w:rPr>
      <w:b/>
      <w:bCs/>
    </w:rPr>
  </w:style>
  <w:style w:type="character" w:styleId="Lienhypertexte">
    <w:name w:val="Hyperlink"/>
    <w:basedOn w:val="Policepardfaut"/>
    <w:uiPriority w:val="99"/>
    <w:semiHidden/>
    <w:unhideWhenUsed/>
    <w:rsid w:val="00327F66"/>
    <w:rPr>
      <w:color w:val="0000FF"/>
      <w:u w:val="single"/>
    </w:rPr>
  </w:style>
  <w:style w:type="paragraph" w:customStyle="1" w:styleId="xmsonormal">
    <w:name w:val="x_msonormal"/>
    <w:basedOn w:val="Normal"/>
    <w:rsid w:val="00E75FC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xnormaltextrun">
    <w:name w:val="x_normaltextrun"/>
    <w:basedOn w:val="Policepardfaut"/>
    <w:rsid w:val="00E75FC1"/>
  </w:style>
  <w:style w:type="character" w:customStyle="1" w:styleId="xscxw65244603">
    <w:name w:val="x_scxw65244603"/>
    <w:basedOn w:val="Policepardfaut"/>
    <w:rsid w:val="00E75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7495">
      <w:bodyDiv w:val="1"/>
      <w:marLeft w:val="0"/>
      <w:marRight w:val="0"/>
      <w:marTop w:val="0"/>
      <w:marBottom w:val="0"/>
      <w:divBdr>
        <w:top w:val="none" w:sz="0" w:space="0" w:color="auto"/>
        <w:left w:val="none" w:sz="0" w:space="0" w:color="auto"/>
        <w:bottom w:val="none" w:sz="0" w:space="0" w:color="auto"/>
        <w:right w:val="none" w:sz="0" w:space="0" w:color="auto"/>
      </w:divBdr>
    </w:div>
    <w:div w:id="1269897511">
      <w:bodyDiv w:val="1"/>
      <w:marLeft w:val="0"/>
      <w:marRight w:val="0"/>
      <w:marTop w:val="0"/>
      <w:marBottom w:val="0"/>
      <w:divBdr>
        <w:top w:val="none" w:sz="0" w:space="0" w:color="auto"/>
        <w:left w:val="none" w:sz="0" w:space="0" w:color="auto"/>
        <w:bottom w:val="none" w:sz="0" w:space="0" w:color="auto"/>
        <w:right w:val="none" w:sz="0" w:space="0" w:color="auto"/>
      </w:divBdr>
    </w:div>
    <w:div w:id="1290168799">
      <w:bodyDiv w:val="1"/>
      <w:marLeft w:val="0"/>
      <w:marRight w:val="0"/>
      <w:marTop w:val="0"/>
      <w:marBottom w:val="0"/>
      <w:divBdr>
        <w:top w:val="none" w:sz="0" w:space="0" w:color="auto"/>
        <w:left w:val="none" w:sz="0" w:space="0" w:color="auto"/>
        <w:bottom w:val="none" w:sz="0" w:space="0" w:color="auto"/>
        <w:right w:val="none" w:sz="0" w:space="0" w:color="auto"/>
      </w:divBdr>
    </w:div>
    <w:div w:id="1368337188">
      <w:bodyDiv w:val="1"/>
      <w:marLeft w:val="0"/>
      <w:marRight w:val="0"/>
      <w:marTop w:val="0"/>
      <w:marBottom w:val="0"/>
      <w:divBdr>
        <w:top w:val="none" w:sz="0" w:space="0" w:color="auto"/>
        <w:left w:val="none" w:sz="0" w:space="0" w:color="auto"/>
        <w:bottom w:val="none" w:sz="0" w:space="0" w:color="auto"/>
        <w:right w:val="none" w:sz="0" w:space="0" w:color="auto"/>
      </w:divBdr>
    </w:div>
    <w:div w:id="1611162685">
      <w:bodyDiv w:val="1"/>
      <w:marLeft w:val="0"/>
      <w:marRight w:val="0"/>
      <w:marTop w:val="0"/>
      <w:marBottom w:val="0"/>
      <w:divBdr>
        <w:top w:val="none" w:sz="0" w:space="0" w:color="auto"/>
        <w:left w:val="none" w:sz="0" w:space="0" w:color="auto"/>
        <w:bottom w:val="none" w:sz="0" w:space="0" w:color="auto"/>
        <w:right w:val="none" w:sz="0" w:space="0" w:color="auto"/>
      </w:divBdr>
    </w:div>
    <w:div w:id="1635480322">
      <w:bodyDiv w:val="1"/>
      <w:marLeft w:val="0"/>
      <w:marRight w:val="0"/>
      <w:marTop w:val="0"/>
      <w:marBottom w:val="0"/>
      <w:divBdr>
        <w:top w:val="none" w:sz="0" w:space="0" w:color="auto"/>
        <w:left w:val="none" w:sz="0" w:space="0" w:color="auto"/>
        <w:bottom w:val="none" w:sz="0" w:space="0" w:color="auto"/>
        <w:right w:val="none" w:sz="0" w:space="0" w:color="auto"/>
      </w:divBdr>
    </w:div>
    <w:div w:id="1969582404">
      <w:bodyDiv w:val="1"/>
      <w:marLeft w:val="0"/>
      <w:marRight w:val="0"/>
      <w:marTop w:val="0"/>
      <w:marBottom w:val="0"/>
      <w:divBdr>
        <w:top w:val="none" w:sz="0" w:space="0" w:color="auto"/>
        <w:left w:val="none" w:sz="0" w:space="0" w:color="auto"/>
        <w:bottom w:val="none" w:sz="0" w:space="0" w:color="auto"/>
        <w:right w:val="none" w:sz="0" w:space="0" w:color="auto"/>
      </w:divBdr>
    </w:div>
    <w:div w:id="197494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hyperlink" Target="https://emea01.safelinks.protection.outlook.com/?url=https%3A%2F%2Fwww.legifrance.gouv.fr%2Feli%2Fdecret%2F2016%2F9%2F7%2FAFSA1609280D%2Fjo%2Ftexte&amp;data=04%7C01%7C%7Cc2560b2cd8bb4fc6e39208d9a53dd7a8%7C84df9e7fe9f640afb435aaaaaaaaaaaa%7C1%7C0%7C637722507295533190%7CUnknown%7CTWFpbGZsb3d8eyJWIjoiMC4wLjAwMDAiLCJQIjoiV2luMzIiLCJBTiI6Ik1haWwiLCJXVCI6Mn0%3D%7C1000&amp;sdata=fGkFwOnH5pqzV1D646hF1cwURBGkR%2FViLnFu2tNDglw%3D&amp;reserved=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693</Words>
  <Characters>3816</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Denis</cp:lastModifiedBy>
  <cp:revision>2</cp:revision>
  <dcterms:created xsi:type="dcterms:W3CDTF">2021-11-11T18:58:00Z</dcterms:created>
  <dcterms:modified xsi:type="dcterms:W3CDTF">2021-11-11T18:58:00Z</dcterms:modified>
</cp:coreProperties>
</file>